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both"/>
        <w:textAlignment w:val="auto"/>
        <w:rPr>
          <w:rFonts w:hint="eastAsia" w:eastAsia="方正小标宋简体"/>
          <w:color w:val="auto"/>
          <w:sz w:val="28"/>
          <w:szCs w:val="28"/>
          <w:lang w:val="en-US" w:eastAsia="zh-CN"/>
        </w:rPr>
      </w:pPr>
      <w:r>
        <w:rPr>
          <w:rFonts w:hint="eastAsia" w:eastAsia="方正小标宋简体"/>
          <w:color w:val="auto"/>
          <w:sz w:val="28"/>
          <w:szCs w:val="28"/>
          <w:lang w:val="en-US" w:eastAsia="zh-CN"/>
        </w:rPr>
        <w:t>附件1：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/>
          <w:color w:val="auto"/>
          <w:sz w:val="40"/>
          <w:szCs w:val="40"/>
          <w:lang w:eastAsia="zh-CN"/>
        </w:rPr>
      </w:pPr>
      <w:r>
        <w:rPr>
          <w:rFonts w:hint="eastAsia" w:eastAsia="方正小标宋简体"/>
          <w:color w:val="auto"/>
          <w:sz w:val="40"/>
          <w:szCs w:val="40"/>
          <w:lang w:eastAsia="zh-CN"/>
        </w:rPr>
        <w:t>酒泉市敦煌生态环境监测站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-23"/>
          <w:sz w:val="40"/>
          <w:szCs w:val="40"/>
        </w:rPr>
      </w:pPr>
      <w:r>
        <w:rPr>
          <w:rFonts w:hint="eastAsia" w:ascii="Times New Roman" w:hAnsi="Times New Roman" w:eastAsia="方正小标宋简体"/>
          <w:color w:val="auto"/>
          <w:spacing w:val="-23"/>
          <w:sz w:val="40"/>
          <w:szCs w:val="40"/>
        </w:rPr>
        <w:t>直接</w:t>
      </w:r>
      <w:r>
        <w:rPr>
          <w:rFonts w:hint="eastAsia" w:ascii="Times New Roman" w:hAnsi="Times New Roman" w:eastAsia="方正小标宋简体"/>
          <w:color w:val="auto"/>
          <w:spacing w:val="-23"/>
          <w:sz w:val="40"/>
          <w:szCs w:val="40"/>
          <w:lang w:eastAsia="zh-CN"/>
        </w:rPr>
        <w:t>（</w:t>
      </w:r>
      <w:r>
        <w:rPr>
          <w:rFonts w:hint="eastAsia" w:ascii="Times New Roman" w:hAnsi="Times New Roman" w:eastAsia="方正小标宋简体"/>
          <w:color w:val="auto"/>
          <w:spacing w:val="-23"/>
          <w:sz w:val="40"/>
          <w:szCs w:val="40"/>
          <w:lang w:val="en-US" w:eastAsia="zh-CN"/>
        </w:rPr>
        <w:t>公开）</w:t>
      </w:r>
      <w:r>
        <w:rPr>
          <w:rFonts w:hint="eastAsia" w:ascii="Times New Roman" w:hAnsi="Times New Roman" w:eastAsia="方正小标宋简体"/>
          <w:color w:val="auto"/>
          <w:spacing w:val="-23"/>
          <w:sz w:val="40"/>
          <w:szCs w:val="40"/>
        </w:rPr>
        <w:t>招聘人员</w:t>
      </w:r>
      <w:r>
        <w:rPr>
          <w:rFonts w:hint="eastAsia" w:ascii="Times New Roman" w:hAnsi="Times New Roman" w:eastAsia="方正小标宋简体"/>
          <w:color w:val="auto"/>
          <w:spacing w:val="-23"/>
          <w:sz w:val="40"/>
          <w:szCs w:val="40"/>
          <w:lang w:val="en-US" w:eastAsia="zh-CN"/>
        </w:rPr>
        <w:t>社会</w:t>
      </w:r>
      <w:r>
        <w:rPr>
          <w:rFonts w:hint="eastAsia" w:ascii="Times New Roman" w:hAnsi="Times New Roman" w:eastAsia="方正小标宋简体"/>
          <w:color w:val="auto"/>
          <w:spacing w:val="-23"/>
          <w:sz w:val="40"/>
          <w:szCs w:val="40"/>
        </w:rPr>
        <w:t>调查及</w:t>
      </w:r>
      <w:r>
        <w:rPr>
          <w:rFonts w:hint="eastAsia" w:ascii="Times New Roman" w:hAnsi="Times New Roman" w:eastAsia="方正小标宋简体"/>
          <w:color w:val="auto"/>
          <w:spacing w:val="-23"/>
          <w:sz w:val="40"/>
          <w:szCs w:val="40"/>
          <w:lang w:val="en-US" w:eastAsia="zh-CN"/>
        </w:rPr>
        <w:t>应聘登记</w:t>
      </w:r>
      <w:r>
        <w:rPr>
          <w:rFonts w:hint="eastAsia" w:ascii="Times New Roman" w:hAnsi="Times New Roman" w:eastAsia="方正小标宋简体"/>
          <w:color w:val="auto"/>
          <w:spacing w:val="-23"/>
          <w:sz w:val="40"/>
          <w:szCs w:val="40"/>
        </w:rPr>
        <w:t>表</w:t>
      </w:r>
    </w:p>
    <w:tbl>
      <w:tblPr>
        <w:tblStyle w:val="7"/>
        <w:tblW w:w="95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34"/>
        <w:gridCol w:w="983"/>
        <w:gridCol w:w="3"/>
        <w:gridCol w:w="676"/>
        <w:gridCol w:w="394"/>
        <w:gridCol w:w="914"/>
        <w:gridCol w:w="526"/>
        <w:gridCol w:w="316"/>
        <w:gridCol w:w="509"/>
        <w:gridCol w:w="368"/>
        <w:gridCol w:w="276"/>
        <w:gridCol w:w="840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年    龄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族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性 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婚    否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职    称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籍    贯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资    质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试 用 期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地     址</w:t>
            </w:r>
          </w:p>
        </w:tc>
        <w:tc>
          <w:tcPr>
            <w:tcW w:w="79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现家庭住址</w:t>
            </w:r>
          </w:p>
        </w:tc>
        <w:tc>
          <w:tcPr>
            <w:tcW w:w="79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本人联系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方    式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及联系方式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全日制学历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67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7976" w:type="dxa"/>
            <w:gridSpan w:val="13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6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奖惩及考核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情     况</w:t>
            </w:r>
          </w:p>
        </w:tc>
        <w:tc>
          <w:tcPr>
            <w:tcW w:w="2290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获得年份</w:t>
            </w:r>
          </w:p>
        </w:tc>
        <w:tc>
          <w:tcPr>
            <w:tcW w:w="5686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获奖名称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567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情   况</w:t>
            </w:r>
          </w:p>
        </w:tc>
        <w:tc>
          <w:tcPr>
            <w:tcW w:w="7976" w:type="dxa"/>
            <w:gridSpan w:val="13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567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符合本岗位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就职需求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职业技能</w:t>
            </w:r>
          </w:p>
        </w:tc>
        <w:tc>
          <w:tcPr>
            <w:tcW w:w="7976" w:type="dxa"/>
            <w:gridSpan w:val="13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个人入职意愿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 我 评  价</w:t>
            </w:r>
          </w:p>
        </w:tc>
        <w:tc>
          <w:tcPr>
            <w:tcW w:w="7976" w:type="dxa"/>
            <w:gridSpan w:val="1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525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本人签字：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04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笔试评价</w:t>
            </w:r>
          </w:p>
        </w:tc>
        <w:tc>
          <w:tcPr>
            <w:tcW w:w="79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笔 试 评 价  ( 笔试成绩：          分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90分以上）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□良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85分以上）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□合格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80分以上）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80分以下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面谈）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1896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专业知识</w:t>
            </w:r>
          </w:p>
        </w:tc>
        <w:tc>
          <w:tcPr>
            <w:tcW w:w="608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求职动机</w:t>
            </w:r>
          </w:p>
        </w:tc>
        <w:tc>
          <w:tcPr>
            <w:tcW w:w="608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608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□良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608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□良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临场应变能力</w:t>
            </w:r>
          </w:p>
        </w:tc>
        <w:tc>
          <w:tcPr>
            <w:tcW w:w="608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□良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岗位技能转换能力</w:t>
            </w:r>
          </w:p>
        </w:tc>
        <w:tc>
          <w:tcPr>
            <w:tcW w:w="608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□良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3463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根据应聘登记信息，笔试成绩、面试情况综合评定）</w:t>
            </w:r>
          </w:p>
        </w:tc>
        <w:tc>
          <w:tcPr>
            <w:tcW w:w="608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 xml:space="preserve">□建议予以录用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建议不予录用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评定人签字：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 xml:space="preserve">□建议予以录用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建议不予录用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评定人签字：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□建议予以录用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建议不予录用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评定人签字：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□建议予以录用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建议不予录用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评定人签字：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综合评定汇总：</w:t>
            </w:r>
          </w:p>
        </w:tc>
        <w:tc>
          <w:tcPr>
            <w:tcW w:w="1662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建议录用   票</w:t>
            </w:r>
          </w:p>
        </w:tc>
        <w:tc>
          <w:tcPr>
            <w:tcW w:w="265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议不予录用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  票</w:t>
            </w:r>
          </w:p>
        </w:tc>
        <w:tc>
          <w:tcPr>
            <w:tcW w:w="3421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最终结果：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□录用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4772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4771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签 字：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  日 期：</w:t>
            </w:r>
          </w:p>
        </w:tc>
        <w:tc>
          <w:tcPr>
            <w:tcW w:w="4772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签 字：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日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教育经历只填写本人所接受的高等教育（包括全日制本科、研究生；自考、成考专科、本科）。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2、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工作经历只填写从业时间超过一年的主要工作经历。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所获荣誉只填写受到的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级以上单位或行业协会颁布的获奖证书。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E4B1F"/>
    <w:rsid w:val="1FCB62B6"/>
    <w:rsid w:val="38C12BE3"/>
    <w:rsid w:val="550E4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eastAsia="黑体" w:cstheme="majorBidi"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7">
    <w:name w:val="网格型2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2020-10-02T10:53:00Z</dcterms:created>
  <dc:creator>user</dc:creator>
  <cp:lastModifiedBy>凝荷雨露</cp:lastModifiedBy>
  <cp:lastPrinted>2020-12-21T03:07:23Z</cp:lastPrinted>
  <dcterms:modified xsi:type="dcterms:W3CDTF">2020-12-21T03:10:49Z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