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</w:rPr>
        <w:t>附件</w:t>
      </w:r>
    </w:p>
    <w:p>
      <w:pPr>
        <w:spacing w:beforeLines="50" w:afterLines="50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慈利县2021年公开引进急需紧缺人才职位计划表</w:t>
      </w:r>
    </w:p>
    <w:tbl>
      <w:tblPr>
        <w:tblStyle w:val="8"/>
        <w:tblW w:w="146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669"/>
        <w:gridCol w:w="1351"/>
        <w:gridCol w:w="773"/>
        <w:gridCol w:w="825"/>
        <w:gridCol w:w="1331"/>
        <w:gridCol w:w="1067"/>
        <w:gridCol w:w="1199"/>
        <w:gridCol w:w="849"/>
        <w:gridCol w:w="1985"/>
        <w:gridCol w:w="1329"/>
        <w:gridCol w:w="671"/>
        <w:gridCol w:w="1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引进单位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引进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引进计划</w:t>
            </w:r>
          </w:p>
        </w:tc>
        <w:tc>
          <w:tcPr>
            <w:tcW w:w="6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引进对象报名要求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引进单位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待    遇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引进单位联系方式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专技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pacing w:val="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学历学位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要求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职称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要求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第三中学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语文教师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汉语言文字学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  军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13974428616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物理教师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生物教师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生物学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第四中学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语文教师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汉语言文字学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肖超平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18074414516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化学教师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生物教师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生物学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英语教师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职业中等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专业学校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汽修实训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车辆工程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具有中等职业学校及以上教师资格证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谭  雄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15174438836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数学教师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数学类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会计教师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会计、会计学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具有中等职业学校及以上教师资格证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体育教师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体育学类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音乐教师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艺术类（音乐方向）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具有高中及以上教师资格证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土地储备中心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全额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规划工程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城市规划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向玉珍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15107446055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kern w:val="0"/>
                <w:sz w:val="21"/>
                <w:szCs w:val="21"/>
              </w:rPr>
              <w:t>乡镇自然资源所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计算机应用技术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测绘工程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大地测量学与测量工程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kern w:val="0"/>
                <w:sz w:val="21"/>
                <w:szCs w:val="21"/>
              </w:rPr>
              <w:t>文物考古研究所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pacing w:val="-17"/>
                <w:kern w:val="0"/>
                <w:sz w:val="21"/>
                <w:szCs w:val="21"/>
              </w:rPr>
              <w:t>（慈利县博物馆）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文物保护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历史学类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彭  嫦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15700740441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博物馆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历史学类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人民医院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差额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莫胜化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13637443040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五官科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眼科学或耳鼻咽喉科学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具有执业医师资格证；具有副高及以上职称的，年龄放宽到45周岁，学历放宽到全日制本科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莫胜化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13637443040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皮肤科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中医外科学（皮肤性病方向）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kern w:val="0"/>
                <w:sz w:val="21"/>
                <w:szCs w:val="21"/>
              </w:rPr>
              <w:t>慈利县中医医院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差额事业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手术室</w:t>
            </w:r>
          </w:p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麻醉师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高  清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13974403410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眼科</w:t>
            </w:r>
          </w:p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呼吸内科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普外科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放射诊断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脾胃科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肿瘤学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神经外科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妇幼保健计划生育服务中心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（县妇幼保健院）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产科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妇产科学(产科方向）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具有执业医师资格证；具有副高及以上职称的，年龄放宽到45周岁，学历放宽到全日制本科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240"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年薪20万元以上；其他待遇按慈办发〔2018〕43号文件执行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胡  兰 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13789342208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儿童保健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儿科学(儿童保健方向)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具有执业医师资格证；具有副高及以上职称的，年龄放宽到45周岁，学历放宽到全日制本科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儿科学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具有执业医师资格证；具有副高及以上职称的，年龄放宽到45周岁，学历放宽到全日制本科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B超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影像医学与核医学（B超方向）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具有执业医师资格证；具有副高及以上职称的，年龄放宽到45周岁，学历放宽到全日制本科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慈利县骨伤科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差额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医学影像临床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影像医学与核医学（B超方向）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李家为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13974495888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医学影像临床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放射医学或影像医学（放射方向）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骨科临床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中医骨伤科学或外科学（骨科方向）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内科临床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内科学或中医内科学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针灸推拿临床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针灸推拿学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麻醉临床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具有执业医师资格证</w:t>
            </w: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慈利县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乡镇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全额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事业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乡镇事业单位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面向高校毕业生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按慈办发〔2018〕43号文件执行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李仕鹏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18867268667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spacing w:line="40" w:lineRule="exact"/>
        <w:ind w:left="616" w:firstLine="616"/>
        <w:rPr>
          <w:rFonts w:ascii="Times New Roman" w:hAnsi="Times New Roman" w:eastAsia="仿宋_GB2312" w:cs="Times New Roman"/>
          <w:color w:val="000000"/>
        </w:rPr>
      </w:pPr>
    </w:p>
    <w:p>
      <w:pPr>
        <w:pStyle w:val="2"/>
        <w:ind w:left="616" w:firstLine="616"/>
        <w:rPr>
          <w:rFonts w:ascii="Times New Roman" w:hAnsi="Times New Roman" w:eastAsia="仿宋_GB2312" w:cs="Times New Roman"/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1417" w:bottom="1417" w:left="1417" w:header="851" w:footer="1247" w:gutter="0"/>
          <w:pgNumType w:fmt="numberInDash"/>
          <w:cols w:space="720" w:num="1"/>
          <w:docGrid w:linePitch="312" w:charSpace="532"/>
        </w:sectPr>
      </w:pPr>
    </w:p>
    <w:p>
      <w:pPr>
        <w:ind w:left="630"/>
        <w:jc w:val="left"/>
        <w:rPr>
          <w:rFonts w:ascii="Times New Roman" w:hAnsi="Times New Roman" w:cs="Times New Roman"/>
          <w:sz w:val="21"/>
          <w:szCs w:val="21"/>
        </w:rPr>
      </w:pPr>
    </w:p>
    <w:sectPr>
      <w:headerReference r:id="rId7" w:type="default"/>
      <w:footerReference r:id="rId8" w:type="default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1031" o:spid="_x0000_s1031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- 55 -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87 -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_x0000_s1030" o:spid="_x0000_s1030" o:spt="202" type="#_x0000_t202" style="position:absolute;left:0pt;margin-left:-58.3pt;margin-top:3.5pt;height:97.3pt;width:39.1pt;z-index:251658240;mso-width-relative:page;mso-height-relative:page;" stroked="f" coordsize="21600,21600" o:gfxdata="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jOHvtkAAAAKAQAADwAAAAAAAAABACAAAAAiAAAAZHJz&#10;L2Rvd25yZXYueG1sUEsBAhQAFAAAAAgAh07iQOD7sSHKAQAAgwMAAA4AAAAAAAAAAQAgAAAAKAEA&#10;AGRycy9lMm9Eb2MueG1sUEsFBgAAAAAGAAYAWQEAAGQFAAAAAA==&#10;">
          <v:path/>
          <v:fill focussize="0,0"/>
          <v:stroke on="f" joinstyle="miter"/>
          <v:imagedata o:title=""/>
          <o:lock v:ext="edit"/>
          <v:textbox style="layout-flow:vertical;">
            <w:txbxContent>
              <w:p>
                <w:pPr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86 -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  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mirrorMargins w:val="1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244A60"/>
    <w:rsid w:val="002356C0"/>
    <w:rsid w:val="00294467"/>
    <w:rsid w:val="00611531"/>
    <w:rsid w:val="00857D12"/>
    <w:rsid w:val="00CB421C"/>
    <w:rsid w:val="00D45820"/>
    <w:rsid w:val="00EF1BD3"/>
    <w:rsid w:val="00F325A5"/>
    <w:rsid w:val="01B20DCE"/>
    <w:rsid w:val="03EE607E"/>
    <w:rsid w:val="04832ADC"/>
    <w:rsid w:val="08EE759F"/>
    <w:rsid w:val="0A2A195E"/>
    <w:rsid w:val="0B2D6095"/>
    <w:rsid w:val="0C63366A"/>
    <w:rsid w:val="11A057C6"/>
    <w:rsid w:val="131D39FD"/>
    <w:rsid w:val="16232B3A"/>
    <w:rsid w:val="17667955"/>
    <w:rsid w:val="191922B9"/>
    <w:rsid w:val="198C3AF9"/>
    <w:rsid w:val="1A39699F"/>
    <w:rsid w:val="1B381739"/>
    <w:rsid w:val="1B3D63B1"/>
    <w:rsid w:val="1B6035EB"/>
    <w:rsid w:val="1E7C6B0D"/>
    <w:rsid w:val="1F244A60"/>
    <w:rsid w:val="21BC086C"/>
    <w:rsid w:val="222677E1"/>
    <w:rsid w:val="23603B0F"/>
    <w:rsid w:val="23756528"/>
    <w:rsid w:val="23B36A70"/>
    <w:rsid w:val="251411D7"/>
    <w:rsid w:val="255C3648"/>
    <w:rsid w:val="262366B0"/>
    <w:rsid w:val="26415D0F"/>
    <w:rsid w:val="28271401"/>
    <w:rsid w:val="2A023AAD"/>
    <w:rsid w:val="2C9E2E48"/>
    <w:rsid w:val="2DB52B82"/>
    <w:rsid w:val="2E0432C3"/>
    <w:rsid w:val="2ED237A2"/>
    <w:rsid w:val="304E6729"/>
    <w:rsid w:val="314A4A10"/>
    <w:rsid w:val="31511E24"/>
    <w:rsid w:val="31615253"/>
    <w:rsid w:val="31A75622"/>
    <w:rsid w:val="336A4E93"/>
    <w:rsid w:val="34970607"/>
    <w:rsid w:val="35501E1D"/>
    <w:rsid w:val="3B6441F4"/>
    <w:rsid w:val="3BEE3E67"/>
    <w:rsid w:val="3C153135"/>
    <w:rsid w:val="3CD43F7C"/>
    <w:rsid w:val="408423A2"/>
    <w:rsid w:val="45265AD1"/>
    <w:rsid w:val="454F584F"/>
    <w:rsid w:val="46FB6210"/>
    <w:rsid w:val="479F39A9"/>
    <w:rsid w:val="496C5B58"/>
    <w:rsid w:val="4D2E25DE"/>
    <w:rsid w:val="4E1A1DEC"/>
    <w:rsid w:val="4E6E6272"/>
    <w:rsid w:val="50C4553A"/>
    <w:rsid w:val="556160F1"/>
    <w:rsid w:val="566B7DF6"/>
    <w:rsid w:val="56C56765"/>
    <w:rsid w:val="59C50E13"/>
    <w:rsid w:val="5A6057A6"/>
    <w:rsid w:val="5A8F1137"/>
    <w:rsid w:val="5B867C92"/>
    <w:rsid w:val="5E4F57F3"/>
    <w:rsid w:val="61A83BBA"/>
    <w:rsid w:val="633906FF"/>
    <w:rsid w:val="64275671"/>
    <w:rsid w:val="668B4940"/>
    <w:rsid w:val="67BC5CC6"/>
    <w:rsid w:val="6BB00F55"/>
    <w:rsid w:val="6DE76AAF"/>
    <w:rsid w:val="6E292F73"/>
    <w:rsid w:val="6F8B5D25"/>
    <w:rsid w:val="700A4438"/>
    <w:rsid w:val="727173A6"/>
    <w:rsid w:val="73EB4B09"/>
    <w:rsid w:val="745A5FCE"/>
    <w:rsid w:val="757E2EC2"/>
    <w:rsid w:val="770177D8"/>
    <w:rsid w:val="7B41169F"/>
    <w:rsid w:val="7C272617"/>
    <w:rsid w:val="7ECF5FD2"/>
    <w:rsid w:val="7FAD5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i14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3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0C464-F9EB-45A0-A039-1EC67E701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87</Pages>
  <Words>39023</Words>
  <Characters>8839</Characters>
  <Lines>73</Lines>
  <Paragraphs>95</Paragraphs>
  <TotalTime>0</TotalTime>
  <ScaleCrop>false</ScaleCrop>
  <LinksUpToDate>false</LinksUpToDate>
  <CharactersWithSpaces>47767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2020-11-12T09:06:00Z</dcterms:created>
  <dc:creator>爱峰的狒狒</dc:creator>
  <cp:lastModifiedBy>WPS_1508206392</cp:lastModifiedBy>
  <cp:lastPrinted>2020-11-17T01:24:00Z</cp:lastPrinted>
  <dcterms:modified xsi:type="dcterms:W3CDTF">2020-11-18T01:05:43Z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