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28"/>
          <w:szCs w:val="28"/>
        </w:rPr>
        <w:t>附件</w:t>
      </w:r>
    </w:p>
    <w:p>
      <w:pPr>
        <w:spacing w:line="520" w:lineRule="exact"/>
        <w:ind w:firstLine="860" w:firstLineChars="20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2021年张家界市武陵源区公开引进急需紧缺人才职位计划表</w:t>
      </w:r>
    </w:p>
    <w:tbl>
      <w:tblPr>
        <w:tblStyle w:val="8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17"/>
        <w:gridCol w:w="1508"/>
        <w:gridCol w:w="517"/>
        <w:gridCol w:w="550"/>
        <w:gridCol w:w="716"/>
        <w:gridCol w:w="1267"/>
        <w:gridCol w:w="3542"/>
        <w:gridCol w:w="1150"/>
        <w:gridCol w:w="1232"/>
        <w:gridCol w:w="693"/>
        <w:gridCol w:w="83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引进单位名称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引进岗位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引进计划</w:t>
            </w:r>
          </w:p>
        </w:tc>
        <w:tc>
          <w:tcPr>
            <w:tcW w:w="7907" w:type="dxa"/>
            <w:gridSpan w:val="5"/>
            <w:vAlign w:val="center"/>
          </w:tcPr>
          <w:p>
            <w:pPr>
              <w:spacing w:line="300" w:lineRule="exact"/>
              <w:ind w:left="588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引进对象报名要求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引进单位待遇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引进单位联系方式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学历学位要求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职称要求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区委办下属事业单位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汉语言文字学、中国现当代文学、中国语言文学、语言学及应用语言学、新闻学、新闻传播学、新闻与传播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区委办下属事业单位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计算机应用技术、信息与通信工程、计算机科学与技术、软件工程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面向高校毕业生，适合男性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区委组织部下属事业单位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汉语言文字学、中国现当代文学、中国语言文学、语言学及应用语言学、新闻学、新闻传播学、新闻与传播、中共党史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发展和改革局下属事业单位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政治经济学、国民经济学、区域经济学、产业经济学、理论经济学、应用经济学、人口资源与环境经济学、财政学、金融学、金融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男性1人，面向高校毕业生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女性1人，面向高校毕业生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发展和改革局下属事业单位（区投资促进事务中心）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经济学、法学类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区司法局下属事业单位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宪法学与行政法学、民商法学(含：劳动法学、社会保障法学)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取得法律职业资格证书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社区矫正岗位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7"/>
                <w:sz w:val="21"/>
                <w:szCs w:val="21"/>
              </w:rPr>
              <w:t>武陵源区财政局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会计学、财政学、金融学、会计、金融、审计、资产评估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取得高级（注册）会计师、审计师年龄可适当放宽。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区文化旅游广电体育局下属事业单位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旅游管理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区城市管理和综合二执法局下属事业单位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桥梁与隧道工程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取得桥梁工程师年龄适当放宽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市政工程、城市规划与设计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区住房和城乡建设局下属事业单位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建筑设计及其理论、城市规划与设计、建筑技术科学、岩土工程、结构工程、市政工程、建筑学、土木工程、土木水利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武陵源区</w:t>
            </w: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区交通运输局下属事业单位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博士研究生年龄在35周岁以下，硕士研究生年龄在30周岁以下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交通运输规划与管理、交通运输、交通运输工程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武陵源区委人才办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>0744—5622617、5615325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区水利局下属事业单位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水文学及水资源、水力学及河流动力学、水工结构工程、水利水电工程、水利工程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区审计局下属事业单位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会计学、会计、财政学、审计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取得高级（注册）会计师、审计师年龄可适当放宽。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详见公告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809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区市场监督管理局下属事业单位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食品科学、食品科学与工程、分析化学、有机化学、无机化学、微生物学、生物化学与分子生物学、生物化工、化学工程、应用化学、微生物与生化药学、药物分析学、药物化学、生药学、生物物理学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09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事业单位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区统计局下属事业单位</w:t>
            </w:r>
          </w:p>
        </w:tc>
        <w:tc>
          <w:tcPr>
            <w:tcW w:w="5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硕士研究生及以上</w:t>
            </w:r>
          </w:p>
        </w:tc>
        <w:tc>
          <w:tcPr>
            <w:tcW w:w="354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统计学、应用统计、国民经济学、区域经济学、产业经济学、理论经济学、应用经济学、人口资源与环境经济学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面向高校毕业生</w:t>
            </w:r>
          </w:p>
        </w:tc>
        <w:tc>
          <w:tcPr>
            <w:tcW w:w="693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7" w:right="1417" w:bottom="1417" w:left="1417" w:header="851" w:footer="992" w:gutter="0"/>
          <w:pgNumType w:fmt="numberInDash"/>
          <w:cols w:space="0" w:num="1"/>
          <w:docGrid w:type="linesAndChars" w:linePitch="312" w:charSpace="532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注：学历学位要求硕士研究生的是指全日制硕士研究生或2017年以来通过全国硕士研究生招生统一考试的非全日制硕士研究生（第一学历为“双一流大学”本科）。</w:t>
      </w:r>
    </w:p>
    <w:p>
      <w:pPr>
        <w:ind w:left="630"/>
        <w:jc w:val="left"/>
        <w:rPr>
          <w:rFonts w:ascii="Times New Roman" w:hAnsi="Times New Roman" w:cs="Times New Roman"/>
          <w:sz w:val="21"/>
          <w:szCs w:val="21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32" o:spid="_x0000_s1032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- 49 -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083" w:h="533" w:hRule="exact" w:wrap="around" w:vAnchor="text" w:hAnchor="margin" w:xAlign="outside" w:y="-5"/>
      <w:ind w:firstLine="268" w:firstLineChars="100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- 50 -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1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87 -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_x0000_s1030" o:spid="_x0000_s1030" o:spt="202" type="#_x0000_t202" style="position:absolute;left:0pt;margin-left:-58.3pt;margin-top:3.5pt;height:97.3pt;width:39.1pt;z-index:251658240;mso-width-relative:page;mso-height-relative:page;" stroked="f" coordsize="21600,21600" o:gfxdata="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jOHvtkAAAAKAQAADwAAAAAAAAABACAAAAAiAAAAZHJz&#10;L2Rvd25yZXYueG1sUEsBAhQAFAAAAAgAh07iQOD7sSHKAQAAgwMAAA4AAAAAAAAAAQAgAAAAKAEA&#10;AGRycy9lMm9Eb2MueG1sUEsFBgAAAAAGAAYAWQEAAGQFAAAAAA==&#10;">
          <v:path/>
          <v:fill focussize="0,0"/>
          <v:stroke on="f" joinstyle="miter"/>
          <v:imagedata o:title=""/>
          <o:lock v:ext="edit"/>
          <v:textbox style="layout-flow:vertical;">
            <w:txbxContent>
              <w:p>
                <w:pPr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86 -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244A60"/>
    <w:rsid w:val="002356C0"/>
    <w:rsid w:val="00294467"/>
    <w:rsid w:val="00611531"/>
    <w:rsid w:val="00857D12"/>
    <w:rsid w:val="00CB421C"/>
    <w:rsid w:val="00D45820"/>
    <w:rsid w:val="00EF1BD3"/>
    <w:rsid w:val="00F325A5"/>
    <w:rsid w:val="01B20DCE"/>
    <w:rsid w:val="03EE607E"/>
    <w:rsid w:val="04832ADC"/>
    <w:rsid w:val="07AB7884"/>
    <w:rsid w:val="08EE759F"/>
    <w:rsid w:val="0A2A195E"/>
    <w:rsid w:val="0B2D6095"/>
    <w:rsid w:val="0C63366A"/>
    <w:rsid w:val="11A057C6"/>
    <w:rsid w:val="131D39FD"/>
    <w:rsid w:val="16232B3A"/>
    <w:rsid w:val="17667955"/>
    <w:rsid w:val="191922B9"/>
    <w:rsid w:val="198C3AF9"/>
    <w:rsid w:val="1B381739"/>
    <w:rsid w:val="1B3D63B1"/>
    <w:rsid w:val="1B6035EB"/>
    <w:rsid w:val="1E7C6B0D"/>
    <w:rsid w:val="1F244A60"/>
    <w:rsid w:val="1FF15427"/>
    <w:rsid w:val="21BC086C"/>
    <w:rsid w:val="222677E1"/>
    <w:rsid w:val="23603B0F"/>
    <w:rsid w:val="23756528"/>
    <w:rsid w:val="23B36A70"/>
    <w:rsid w:val="251411D7"/>
    <w:rsid w:val="255C3648"/>
    <w:rsid w:val="262366B0"/>
    <w:rsid w:val="26415D0F"/>
    <w:rsid w:val="26EA25E7"/>
    <w:rsid w:val="28271401"/>
    <w:rsid w:val="2A023AAD"/>
    <w:rsid w:val="2DB52B82"/>
    <w:rsid w:val="2E0432C3"/>
    <w:rsid w:val="2ED237A2"/>
    <w:rsid w:val="2F346A49"/>
    <w:rsid w:val="304E6729"/>
    <w:rsid w:val="314A4A10"/>
    <w:rsid w:val="31511E24"/>
    <w:rsid w:val="31615253"/>
    <w:rsid w:val="31A75622"/>
    <w:rsid w:val="336A4E93"/>
    <w:rsid w:val="34970607"/>
    <w:rsid w:val="35501E1D"/>
    <w:rsid w:val="3BEE3E67"/>
    <w:rsid w:val="3C153135"/>
    <w:rsid w:val="3CD43F7C"/>
    <w:rsid w:val="408423A2"/>
    <w:rsid w:val="45265AD1"/>
    <w:rsid w:val="454F584F"/>
    <w:rsid w:val="46FB6210"/>
    <w:rsid w:val="479F39A9"/>
    <w:rsid w:val="496C5B58"/>
    <w:rsid w:val="4D2E25DE"/>
    <w:rsid w:val="4E6E6272"/>
    <w:rsid w:val="50C4553A"/>
    <w:rsid w:val="556160F1"/>
    <w:rsid w:val="566B7DF6"/>
    <w:rsid w:val="5A6057A6"/>
    <w:rsid w:val="5A8F1137"/>
    <w:rsid w:val="5E4F57F3"/>
    <w:rsid w:val="61A83BBA"/>
    <w:rsid w:val="633906FF"/>
    <w:rsid w:val="64275671"/>
    <w:rsid w:val="668B4940"/>
    <w:rsid w:val="67844B25"/>
    <w:rsid w:val="67BC5CC6"/>
    <w:rsid w:val="6BB00F55"/>
    <w:rsid w:val="6DE76AAF"/>
    <w:rsid w:val="6E292F73"/>
    <w:rsid w:val="6F8B5D25"/>
    <w:rsid w:val="700A4438"/>
    <w:rsid w:val="727173A6"/>
    <w:rsid w:val="73EB4B09"/>
    <w:rsid w:val="745A5FCE"/>
    <w:rsid w:val="757E2EC2"/>
    <w:rsid w:val="770177D8"/>
    <w:rsid w:val="7B41169F"/>
    <w:rsid w:val="7C272617"/>
    <w:rsid w:val="7ECF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0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0C464-F9EB-45A0-A039-1EC67E701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39023</Words>
  <Characters>8839</Characters>
  <Lines>73</Lines>
  <Paragraphs>95</Paragraphs>
  <TotalTime>63</TotalTime>
  <ScaleCrop>false</ScaleCrop>
  <LinksUpToDate>false</LinksUpToDate>
  <CharactersWithSpaces>47767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2020-11-12T09:06:00Z</dcterms:created>
  <dc:creator>爱峰的狒狒</dc:creator>
  <cp:lastModifiedBy>WPS_1508206392</cp:lastModifiedBy>
  <cp:lastPrinted>2020-11-17T01:24:00Z</cp:lastPrinted>
  <dcterms:modified xsi:type="dcterms:W3CDTF">2020-11-18T01:03:18Z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