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5C" w:rsidRDefault="00C52C5C" w:rsidP="00C52C5C">
      <w:pPr>
        <w:jc w:val="left"/>
        <w:rPr>
          <w:rFonts w:ascii="方正仿宋简体" w:eastAsia="方正仿宋简体" w:hAnsi="方正仿宋简体" w:cs="方正仿宋简体"/>
          <w:b/>
          <w:bCs/>
          <w:color w:val="000000"/>
          <w:kern w:val="0"/>
          <w:sz w:val="28"/>
          <w:szCs w:val="28"/>
        </w:rPr>
      </w:pPr>
      <w:r w:rsidRPr="006A56E7">
        <w:rPr>
          <w:rFonts w:ascii="方正仿宋简体" w:eastAsia="方正仿宋简体" w:hAnsi="方正仿宋简体" w:cs="方正仿宋简体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方正仿宋简体" w:eastAsia="方正仿宋简体" w:hAnsi="方正仿宋简体" w:cs="方正仿宋简体" w:hint="eastAsia"/>
          <w:b/>
          <w:bCs/>
          <w:color w:val="000000"/>
          <w:kern w:val="0"/>
          <w:sz w:val="28"/>
          <w:szCs w:val="28"/>
        </w:rPr>
        <w:t>1</w:t>
      </w:r>
      <w:r w:rsidRPr="006A56E7">
        <w:rPr>
          <w:rFonts w:ascii="方正仿宋简体" w:eastAsia="方正仿宋简体" w:hAnsi="方正仿宋简体" w:cs="方正仿宋简体" w:hint="eastAsia"/>
          <w:b/>
          <w:bCs/>
          <w:color w:val="000000"/>
          <w:kern w:val="0"/>
          <w:sz w:val="28"/>
          <w:szCs w:val="28"/>
        </w:rPr>
        <w:t>：</w:t>
      </w:r>
    </w:p>
    <w:p w:rsidR="00283380" w:rsidRPr="00283380" w:rsidRDefault="00C52C5C" w:rsidP="00C52C5C">
      <w:pPr>
        <w:jc w:val="center"/>
        <w:rPr>
          <w:rFonts w:ascii="方正仿宋简体" w:eastAsia="方正仿宋简体" w:hAnsi="方正仿宋简体" w:cs="方正仿宋简体"/>
          <w:b/>
          <w:bCs/>
          <w:color w:val="000000"/>
          <w:kern w:val="0"/>
          <w:sz w:val="36"/>
          <w:szCs w:val="36"/>
        </w:rPr>
      </w:pPr>
      <w:r w:rsidRPr="00283380">
        <w:rPr>
          <w:rFonts w:ascii="方正仿宋简体" w:eastAsia="方正仿宋简体" w:hAnsi="方正仿宋简体" w:cs="方正仿宋简体" w:hint="eastAsia"/>
          <w:b/>
          <w:bCs/>
          <w:color w:val="000000"/>
          <w:kern w:val="0"/>
          <w:sz w:val="36"/>
          <w:szCs w:val="36"/>
        </w:rPr>
        <w:t>梁山县人民医院</w:t>
      </w:r>
    </w:p>
    <w:p w:rsidR="00C52C5C" w:rsidRPr="00283380" w:rsidRDefault="00C52C5C" w:rsidP="00C52C5C">
      <w:pPr>
        <w:jc w:val="center"/>
        <w:rPr>
          <w:rFonts w:ascii="方正仿宋简体" w:eastAsia="方正仿宋简体" w:hAnsi="方正仿宋简体" w:cs="方正仿宋简体"/>
          <w:b/>
          <w:bCs/>
          <w:color w:val="000000"/>
          <w:kern w:val="0"/>
          <w:sz w:val="36"/>
          <w:szCs w:val="36"/>
        </w:rPr>
      </w:pPr>
      <w:r w:rsidRPr="00283380">
        <w:rPr>
          <w:rFonts w:ascii="方正仿宋简体" w:eastAsia="方正仿宋简体" w:hAnsi="方正仿宋简体" w:cs="方正仿宋简体" w:hint="eastAsia"/>
          <w:b/>
          <w:bCs/>
          <w:color w:val="000000"/>
          <w:kern w:val="0"/>
          <w:sz w:val="36"/>
          <w:szCs w:val="36"/>
        </w:rPr>
        <w:t>高层次</w:t>
      </w:r>
      <w:r w:rsidR="00283380" w:rsidRPr="00283380">
        <w:rPr>
          <w:rFonts w:ascii="方正仿宋简体" w:eastAsia="方正仿宋简体" w:hAnsi="方正仿宋简体" w:cs="方正仿宋简体" w:hint="eastAsia"/>
          <w:b/>
          <w:bCs/>
          <w:color w:val="000000"/>
          <w:kern w:val="0"/>
          <w:sz w:val="36"/>
          <w:szCs w:val="36"/>
        </w:rPr>
        <w:t>学科带头人、实用型</w:t>
      </w:r>
      <w:r w:rsidRPr="00283380">
        <w:rPr>
          <w:rFonts w:ascii="方正仿宋简体" w:eastAsia="方正仿宋简体" w:hAnsi="方正仿宋简体" w:cs="方正仿宋简体" w:hint="eastAsia"/>
          <w:b/>
          <w:bCs/>
          <w:color w:val="000000"/>
          <w:kern w:val="0"/>
          <w:sz w:val="36"/>
          <w:szCs w:val="36"/>
        </w:rPr>
        <w:t>人才引进岗位</w:t>
      </w:r>
    </w:p>
    <w:p w:rsidR="00283380" w:rsidRPr="003D6E64" w:rsidRDefault="00283380" w:rsidP="00C52C5C">
      <w:pPr>
        <w:jc w:val="center"/>
        <w:rPr>
          <w:rFonts w:ascii="方正仿宋简体" w:eastAsia="方正仿宋简体" w:hAnsi="方正仿宋简体" w:cs="方正仿宋简体"/>
          <w:b/>
          <w:bCs/>
          <w:color w:val="000000"/>
          <w:kern w:val="0"/>
          <w:sz w:val="36"/>
          <w:szCs w:val="36"/>
        </w:rPr>
      </w:pPr>
    </w:p>
    <w:p w:rsidR="00C52C5C" w:rsidRPr="006A56E7" w:rsidRDefault="00C52C5C" w:rsidP="00C52C5C">
      <w:pPr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 w:rsidRPr="006A56E7">
        <w:rPr>
          <w:rFonts w:ascii="仿宋_GB2312" w:eastAsia="仿宋_GB2312" w:hAnsi="仿宋" w:hint="eastAsia"/>
          <w:bCs/>
          <w:color w:val="000000"/>
          <w:kern w:val="0"/>
          <w:sz w:val="28"/>
          <w:szCs w:val="28"/>
        </w:rPr>
        <w:t xml:space="preserve"> </w:t>
      </w:r>
      <w:r w:rsidRPr="006A56E7">
        <w:rPr>
          <w:rFonts w:ascii="仿宋_GB2312" w:eastAsia="仿宋_GB2312" w:cs="宋体" w:hint="eastAsia"/>
          <w:sz w:val="28"/>
          <w:szCs w:val="28"/>
        </w:rPr>
        <w:t xml:space="preserve">   </w:t>
      </w:r>
      <w:r w:rsidRPr="006A56E7">
        <w:rPr>
          <w:rFonts w:ascii="方正仿宋简体" w:eastAsia="方正仿宋简体" w:hAnsi="方正仿宋简体" w:cs="方正仿宋简体" w:hint="eastAsia"/>
          <w:b/>
          <w:sz w:val="28"/>
          <w:szCs w:val="28"/>
        </w:rPr>
        <w:t>一、消化内镜学科带头人1名</w:t>
      </w:r>
    </w:p>
    <w:p w:rsidR="00C52C5C" w:rsidRPr="006A56E7" w:rsidRDefault="00C52C5C" w:rsidP="00C52C5C">
      <w:pPr>
        <w:ind w:firstLine="540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 w:rsidRPr="006A56E7">
        <w:rPr>
          <w:rFonts w:ascii="方正仿宋简体" w:eastAsia="方正仿宋简体" w:hAnsi="方正仿宋简体" w:cs="方正仿宋简体" w:hint="eastAsia"/>
          <w:sz w:val="28"/>
          <w:szCs w:val="28"/>
        </w:rPr>
        <w:t>消化专业，能独立开展内镜下胃肠道息肉切除、食管静脉曲张套扎术、ESD、EMR、MBM、食管狭窄扩张术等各种消化内镜治疗技术。</w:t>
      </w:r>
      <w:bookmarkStart w:id="0" w:name="_GoBack"/>
      <w:bookmarkEnd w:id="0"/>
    </w:p>
    <w:p w:rsidR="00C52C5C" w:rsidRPr="006A56E7" w:rsidRDefault="00C52C5C" w:rsidP="00C52C5C">
      <w:pPr>
        <w:ind w:firstLine="540"/>
        <w:rPr>
          <w:rFonts w:ascii="方正仿宋简体" w:eastAsia="方正仿宋简体" w:hAnsi="方正仿宋简体" w:cs="方正仿宋简体"/>
          <w:b/>
          <w:sz w:val="28"/>
          <w:szCs w:val="28"/>
        </w:rPr>
      </w:pPr>
      <w:r w:rsidRPr="006A56E7">
        <w:rPr>
          <w:rFonts w:ascii="方正仿宋简体" w:eastAsia="方正仿宋简体" w:hAnsi="方正仿宋简体" w:cs="方正仿宋简体" w:hint="eastAsia"/>
          <w:b/>
          <w:sz w:val="28"/>
          <w:szCs w:val="28"/>
        </w:rPr>
        <w:t>二、乳甲外科学科带头人1名</w:t>
      </w:r>
    </w:p>
    <w:p w:rsidR="00C52C5C" w:rsidRPr="006A56E7" w:rsidRDefault="00C52C5C" w:rsidP="00C52C5C">
      <w:pPr>
        <w:ind w:firstLine="540"/>
        <w:rPr>
          <w:rFonts w:ascii="方正仿宋简体" w:eastAsia="方正仿宋简体" w:hAnsi="方正仿宋简体" w:cs="方正仿宋简体"/>
          <w:sz w:val="28"/>
          <w:szCs w:val="28"/>
        </w:rPr>
      </w:pPr>
      <w:r w:rsidRPr="006A56E7">
        <w:rPr>
          <w:rFonts w:ascii="方正仿宋简体" w:eastAsia="方正仿宋简体" w:hAnsi="方正仿宋简体" w:cs="方正仿宋简体" w:hint="eastAsia"/>
          <w:sz w:val="28"/>
          <w:szCs w:val="28"/>
        </w:rPr>
        <w:t>普外科学专业，能独立开展乳腺癌、甲状腺癌等三四级手术，具有一定影响力。</w:t>
      </w:r>
    </w:p>
    <w:p w:rsidR="00C52C5C" w:rsidRPr="006A56E7" w:rsidRDefault="00C52C5C" w:rsidP="00C52C5C">
      <w:pPr>
        <w:ind w:firstLine="540"/>
        <w:rPr>
          <w:rFonts w:ascii="方正仿宋简体" w:eastAsia="方正仿宋简体" w:hAnsi="方正仿宋简体" w:cs="方正仿宋简体"/>
          <w:b/>
          <w:sz w:val="28"/>
          <w:szCs w:val="28"/>
        </w:rPr>
      </w:pPr>
      <w:r w:rsidRPr="006A56E7">
        <w:rPr>
          <w:rFonts w:ascii="方正仿宋简体" w:eastAsia="方正仿宋简体" w:hAnsi="方正仿宋简体" w:cs="方正仿宋简体" w:hint="eastAsia"/>
          <w:b/>
          <w:sz w:val="28"/>
          <w:szCs w:val="28"/>
        </w:rPr>
        <w:t>三、血管外科医师（实用型人才）1名</w:t>
      </w:r>
    </w:p>
    <w:p w:rsidR="00C52C5C" w:rsidRPr="006A56E7" w:rsidRDefault="00C52C5C" w:rsidP="00C52C5C">
      <w:pPr>
        <w:ind w:firstLine="540"/>
        <w:rPr>
          <w:rFonts w:ascii="方正仿宋简体" w:eastAsia="方正仿宋简体" w:hAnsi="方正仿宋简体" w:cs="方正仿宋简体"/>
          <w:sz w:val="28"/>
          <w:szCs w:val="28"/>
        </w:rPr>
      </w:pPr>
      <w:r w:rsidRPr="006A56E7">
        <w:rPr>
          <w:rFonts w:ascii="方正仿宋简体" w:eastAsia="方正仿宋简体" w:hAnsi="方正仿宋简体" w:cs="方正仿宋简体" w:hint="eastAsia"/>
          <w:sz w:val="28"/>
          <w:szCs w:val="28"/>
        </w:rPr>
        <w:t>能独立开展血管外科</w:t>
      </w:r>
      <w:r w:rsidRPr="00BE44DD">
        <w:rPr>
          <w:rFonts w:ascii="方正仿宋简体" w:eastAsia="方正仿宋简体" w:hAnsi="方正仿宋简体" w:cs="方正仿宋简体" w:hint="eastAsia"/>
          <w:sz w:val="28"/>
          <w:szCs w:val="28"/>
        </w:rPr>
        <w:t>各类手术及血管外科各类</w:t>
      </w:r>
      <w:r w:rsidRPr="006A56E7">
        <w:rPr>
          <w:rFonts w:ascii="方正仿宋简体" w:eastAsia="方正仿宋简体" w:hAnsi="方正仿宋简体" w:cs="方正仿宋简体" w:hint="eastAsia"/>
          <w:sz w:val="28"/>
          <w:szCs w:val="28"/>
        </w:rPr>
        <w:t>介入手术的治疗。</w:t>
      </w:r>
    </w:p>
    <w:p w:rsidR="00C52C5C" w:rsidRPr="006A56E7" w:rsidRDefault="00C52C5C" w:rsidP="00C52C5C">
      <w:pPr>
        <w:ind w:firstLine="540"/>
        <w:rPr>
          <w:rFonts w:ascii="方正仿宋简体" w:eastAsia="方正仿宋简体" w:hAnsi="方正仿宋简体" w:cs="方正仿宋简体"/>
          <w:b/>
          <w:sz w:val="28"/>
          <w:szCs w:val="28"/>
        </w:rPr>
      </w:pPr>
      <w:r w:rsidRPr="006A56E7">
        <w:rPr>
          <w:rFonts w:ascii="方正仿宋简体" w:eastAsia="方正仿宋简体" w:hAnsi="方正仿宋简体" w:cs="方正仿宋简体" w:hint="eastAsia"/>
          <w:b/>
          <w:sz w:val="28"/>
          <w:szCs w:val="28"/>
        </w:rPr>
        <w:t>四、急诊科学科带头人1名</w:t>
      </w:r>
    </w:p>
    <w:p w:rsidR="00C52C5C" w:rsidRPr="006A56E7" w:rsidRDefault="00C52C5C" w:rsidP="00C52C5C">
      <w:pPr>
        <w:ind w:firstLine="540"/>
        <w:rPr>
          <w:rFonts w:ascii="方正仿宋简体" w:eastAsia="方正仿宋简体" w:hAnsi="方正仿宋简体" w:cs="方正仿宋简体"/>
          <w:sz w:val="28"/>
          <w:szCs w:val="28"/>
        </w:rPr>
      </w:pPr>
      <w:r w:rsidRPr="006A56E7">
        <w:rPr>
          <w:rFonts w:ascii="方正仿宋简体" w:eastAsia="方正仿宋简体" w:hAnsi="方正仿宋简体" w:cs="方正仿宋简体" w:hint="eastAsia"/>
          <w:sz w:val="28"/>
          <w:szCs w:val="28"/>
        </w:rPr>
        <w:t>执业范围为内科、外科或急诊，专业理论扎实，技术操作熟练，具有较强的组织管理能力，能够带动急诊科的建设和发展。</w:t>
      </w:r>
    </w:p>
    <w:p w:rsidR="00C52C5C" w:rsidRPr="006A56E7" w:rsidRDefault="00C52C5C" w:rsidP="00C52C5C">
      <w:pPr>
        <w:ind w:firstLine="540"/>
        <w:rPr>
          <w:rFonts w:ascii="方正仿宋简体" w:eastAsia="方正仿宋简体" w:hAnsi="方正仿宋简体" w:cs="方正仿宋简体"/>
          <w:b/>
          <w:sz w:val="28"/>
          <w:szCs w:val="28"/>
        </w:rPr>
      </w:pPr>
      <w:r w:rsidRPr="006A56E7">
        <w:rPr>
          <w:rFonts w:ascii="方正仿宋简体" w:eastAsia="方正仿宋简体" w:hAnsi="方正仿宋简体" w:cs="方正仿宋简体" w:hint="eastAsia"/>
          <w:b/>
          <w:sz w:val="28"/>
          <w:szCs w:val="28"/>
        </w:rPr>
        <w:t>五、急诊科医师（实用型人才）5名</w:t>
      </w:r>
    </w:p>
    <w:p w:rsidR="00C52C5C" w:rsidRPr="006A56E7" w:rsidRDefault="00C52C5C" w:rsidP="00C52C5C">
      <w:pPr>
        <w:ind w:firstLine="540"/>
        <w:rPr>
          <w:rFonts w:ascii="方正仿宋简体" w:eastAsia="方正仿宋简体" w:hAnsi="方正仿宋简体" w:cs="方正仿宋简体"/>
          <w:sz w:val="28"/>
          <w:szCs w:val="28"/>
        </w:rPr>
      </w:pPr>
      <w:r w:rsidRPr="006A56E7">
        <w:rPr>
          <w:rFonts w:ascii="方正仿宋简体" w:eastAsia="方正仿宋简体" w:hAnsi="方正仿宋简体" w:cs="方正仿宋简体" w:hint="eastAsia"/>
          <w:sz w:val="28"/>
          <w:szCs w:val="28"/>
        </w:rPr>
        <w:t>执业范围为内科、外科或急诊，能独立处理急诊科常见疾病，基础理论扎实。</w:t>
      </w:r>
    </w:p>
    <w:p w:rsidR="00C52C5C" w:rsidRPr="006A56E7" w:rsidRDefault="00C52C5C" w:rsidP="00C52C5C">
      <w:pPr>
        <w:numPr>
          <w:ilvl w:val="0"/>
          <w:numId w:val="1"/>
        </w:numPr>
        <w:ind w:firstLine="540"/>
        <w:rPr>
          <w:rFonts w:ascii="方正仿宋简体" w:eastAsia="方正仿宋简体" w:hAnsi="方正仿宋简体" w:cs="方正仿宋简体"/>
          <w:b/>
          <w:bCs/>
          <w:sz w:val="28"/>
          <w:szCs w:val="28"/>
        </w:rPr>
      </w:pPr>
      <w:r w:rsidRPr="006A56E7"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心内科介入技术实用型人才1名</w:t>
      </w:r>
    </w:p>
    <w:p w:rsidR="00C52C5C" w:rsidRDefault="00C52C5C" w:rsidP="00C52C5C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 w:rsidRPr="006A56E7">
        <w:rPr>
          <w:rFonts w:ascii="方正仿宋简体" w:eastAsia="方正仿宋简体" w:hAnsi="方正仿宋简体" w:cs="方正仿宋简体" w:hint="eastAsia"/>
          <w:sz w:val="28"/>
          <w:szCs w:val="28"/>
        </w:rPr>
        <w:t>能够独立熟练完成冠脉PCI、射频消融术、起搏器等技术。</w:t>
      </w:r>
    </w:p>
    <w:p w:rsidR="00FE46F3" w:rsidRPr="00FE5854" w:rsidRDefault="00FE46F3"/>
    <w:sectPr w:rsidR="00FE46F3" w:rsidRPr="00FE5854" w:rsidSect="006B5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529" w:rsidRDefault="00466529" w:rsidP="00C52C5C">
      <w:r>
        <w:separator/>
      </w:r>
    </w:p>
  </w:endnote>
  <w:endnote w:type="continuationSeparator" w:id="1">
    <w:p w:rsidR="00466529" w:rsidRDefault="00466529" w:rsidP="00C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00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529" w:rsidRDefault="00466529" w:rsidP="00C52C5C">
      <w:r>
        <w:separator/>
      </w:r>
    </w:p>
  </w:footnote>
  <w:footnote w:type="continuationSeparator" w:id="1">
    <w:p w:rsidR="00466529" w:rsidRDefault="00466529" w:rsidP="00C5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28B"/>
    <w:multiLevelType w:val="singleLevel"/>
    <w:tmpl w:val="3F84628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C5C"/>
    <w:rsid w:val="00122293"/>
    <w:rsid w:val="00283380"/>
    <w:rsid w:val="00466529"/>
    <w:rsid w:val="006B5F22"/>
    <w:rsid w:val="007E2B85"/>
    <w:rsid w:val="00BE44DD"/>
    <w:rsid w:val="00C52C5C"/>
    <w:rsid w:val="00FE46F3"/>
    <w:rsid w:val="00FE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2FCE-BE5D-434C-8BF1-A3829AA7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2020-12-14T03:24:00Z</cp:lastPrinted>
  <dcterms:created xsi:type="dcterms:W3CDTF">2020-12-09T07:33:00Z</dcterms:created>
  <dcterms:modified xsi:type="dcterms:W3CDTF">2020-12-14T03:25:00Z</dcterms:modified>
</cp:coreProperties>
</file>