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体能测评项目和标准</w:t>
      </w:r>
    </w:p>
    <w:bookmarkEnd w:id="0"/>
    <w:p>
      <w:pPr>
        <w:spacing w:line="560" w:lineRule="atLeast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32"/>
          <w:szCs w:val="32"/>
        </w:rPr>
        <w:t>（一）男子组</w:t>
      </w: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6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spacing w:line="560" w:lineRule="atLeast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eastAsia="仿宋"/>
          <w:kern w:val="0"/>
        </w:rPr>
        <w:br w:type="textWrapping"/>
      </w:r>
      <w:r>
        <w:rPr>
          <w:rFonts w:ascii="楷体" w:hAnsi="楷体" w:eastAsia="楷体"/>
          <w:kern w:val="0"/>
          <w:sz w:val="32"/>
          <w:szCs w:val="32"/>
        </w:rPr>
        <w:t>（二）女子组</w:t>
      </w:r>
    </w:p>
    <w:p>
      <w:pPr>
        <w:spacing w:line="500" w:lineRule="exact"/>
        <w:rPr>
          <w:rFonts w:eastAsia="楷体_GB2312"/>
          <w:b/>
          <w:sz w:val="32"/>
          <w:szCs w:val="32"/>
        </w:rPr>
      </w:pP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6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≤14″1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kern w:val="0"/>
                <w:sz w:val="28"/>
                <w:szCs w:val="28"/>
              </w:rPr>
              <w:t>00米跑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spacing w:line="500" w:lineRule="exact"/>
        <w:rPr>
          <w:rFonts w:eastAsia="楷体_GB2312"/>
          <w:b/>
          <w:sz w:val="32"/>
          <w:szCs w:val="32"/>
        </w:rPr>
      </w:pPr>
    </w:p>
    <w:p>
      <w:pPr>
        <w:spacing w:line="520" w:lineRule="exac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一、10米×4往返跑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注意事项：当受测者取放木块时，脚不要越过S1和S2线。</w:t>
      </w:r>
    </w:p>
    <w:tbl>
      <w:tblPr>
        <w:tblStyle w:val="3"/>
        <w:tblW w:w="58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30厘米</w:t>
            </w:r>
          </w:p>
        </w:tc>
      </w:tr>
    </w:tbl>
    <w:p>
      <w:pPr>
        <w:spacing w:line="520" w:lineRule="exac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</w:t>
      </w:r>
      <w:r>
        <w:rPr>
          <w:rFonts w:eastAsia="仿宋"/>
          <w:sz w:val="32"/>
          <w:szCs w:val="32"/>
        </w:rPr>
        <w:t>图1</w:t>
      </w:r>
    </w:p>
    <w:p>
      <w:pPr>
        <w:spacing w:line="520" w:lineRule="exact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二、男子1000米跑（女子800米跑）</w:t>
      </w:r>
    </w:p>
    <w:p>
      <w:pPr>
        <w:spacing w:line="52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场地器材：400米田径跑道。地面平坦，地质不限。秒表若干块，使用前应进行校正。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</w:t>
      </w:r>
      <w:r>
        <w:rPr>
          <w:rFonts w:hint="eastAsia" w:eastAsia="仿宋"/>
          <w:sz w:val="32"/>
          <w:szCs w:val="32"/>
        </w:rPr>
        <w:t>。</w:t>
      </w:r>
    </w:p>
    <w:p/>
    <w:p/>
    <w:p/>
    <w:p>
      <w:pPr>
        <w:jc w:val="left"/>
      </w:pPr>
    </w:p>
    <w:p/>
    <w:p/>
    <w:p/>
    <w:p>
      <w:pPr>
        <w:widowControl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C64E0"/>
    <w:rsid w:val="2FB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2021-01-19T08:08:00Z</dcterms:created>
  <dc:creator>恒圣人力</dc:creator>
  <cp:lastModifiedBy>恒圣人力</cp:lastModifiedBy>
  <dcterms:modified xsi:type="dcterms:W3CDTF">2021-01-19T08:09:21Z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