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Theme="minorEastAsia"/>
          <w:sz w:val="30"/>
          <w:szCs w:val="30"/>
          <w:lang w:val="en-US" w:eastAsia="zh-CN"/>
        </w:rPr>
      </w:pPr>
      <w:r>
        <w:rPr>
          <w:rFonts w:hint="eastAsia" w:ascii="Times New Roman" w:hAnsi="Times New Roman"/>
          <w:sz w:val="30"/>
          <w:szCs w:val="30"/>
          <w:lang w:eastAsia="zh-CN"/>
        </w:rPr>
        <w:t>附件</w:t>
      </w:r>
      <w:r>
        <w:rPr>
          <w:rFonts w:hint="eastAsia" w:ascii="Times New Roman" w:hAnsi="Times New Roman"/>
          <w:sz w:val="30"/>
          <w:szCs w:val="30"/>
          <w:lang w:val="en-US" w:eastAsia="zh-CN"/>
        </w:rPr>
        <w:t>3</w:t>
      </w:r>
    </w:p>
    <w:p>
      <w:pPr>
        <w:jc w:val="center"/>
        <w:rPr>
          <w:rFonts w:ascii="Times New Roman" w:hAnsi="Times New Roman"/>
          <w:b/>
          <w:bCs/>
          <w:sz w:val="44"/>
          <w:szCs w:val="44"/>
        </w:rPr>
      </w:pPr>
      <w:r>
        <w:rPr>
          <w:rFonts w:hint="eastAsia" w:ascii="Times New Roman" w:hAnsi="Times New Roman"/>
          <w:b/>
          <w:bCs/>
          <w:sz w:val="44"/>
          <w:szCs w:val="44"/>
        </w:rPr>
        <w:t>株洲钻石人力资源管理服务有限公司</w:t>
      </w:r>
    </w:p>
    <w:p>
      <w:pPr>
        <w:jc w:val="center"/>
        <w:rPr>
          <w:rFonts w:ascii="Times New Roman" w:hAnsi="Times New Roman"/>
          <w:b/>
          <w:bCs/>
          <w:sz w:val="44"/>
          <w:szCs w:val="44"/>
        </w:rPr>
      </w:pPr>
      <w:r>
        <w:rPr>
          <w:rFonts w:hint="eastAsia" w:ascii="Times New Roman" w:hAnsi="Times New Roman"/>
          <w:b/>
          <w:bCs/>
          <w:sz w:val="44"/>
          <w:szCs w:val="44"/>
        </w:rPr>
        <w:t>开展招聘工作的疫情防控方案</w:t>
      </w:r>
    </w:p>
    <w:p>
      <w:pPr>
        <w:ind w:firstLine="600" w:firstLineChars="200"/>
        <w:jc w:val="left"/>
        <w:rPr>
          <w:rFonts w:ascii="Times New Roman" w:hAnsi="Times New Roman"/>
          <w:sz w:val="30"/>
          <w:szCs w:val="30"/>
        </w:rPr>
      </w:pPr>
    </w:p>
    <w:p>
      <w:pPr>
        <w:ind w:firstLine="600" w:firstLineChars="200"/>
        <w:jc w:val="left"/>
        <w:rPr>
          <w:rFonts w:ascii="仿宋_GB2312" w:hAnsi="Times New Roman" w:eastAsia="仿宋_GB2312"/>
          <w:sz w:val="30"/>
          <w:szCs w:val="30"/>
        </w:rPr>
      </w:pPr>
      <w:r>
        <w:rPr>
          <w:rFonts w:hint="eastAsia" w:ascii="仿宋_GB2312" w:eastAsia="仿宋_GB2312"/>
          <w:sz w:val="30"/>
          <w:szCs w:val="30"/>
        </w:rPr>
        <w:t>我公司受株洲市公安局交通警察支队委托，计划于春节期间公开招聘50名辅警，</w:t>
      </w:r>
      <w:r>
        <w:rPr>
          <w:rFonts w:hint="eastAsia" w:ascii="仿宋_GB2312" w:hAnsi="Times New Roman" w:eastAsia="仿宋_GB2312"/>
          <w:sz w:val="30"/>
          <w:szCs w:val="30"/>
        </w:rPr>
        <w:t>根据</w:t>
      </w:r>
      <w:r>
        <w:rPr>
          <w:rFonts w:hint="eastAsia" w:ascii="仿宋_GB2312" w:eastAsia="仿宋_GB2312"/>
          <w:sz w:val="30"/>
          <w:szCs w:val="30"/>
        </w:rPr>
        <w:t>国务院联防联控机制印发的《关于做好新冠肺炎疫情常态化防控工作的指导意见》，</w:t>
      </w:r>
      <w:r>
        <w:rPr>
          <w:rFonts w:hint="eastAsia" w:ascii="仿宋_GB2312" w:hAnsi="Times New Roman" w:eastAsia="仿宋_GB2312"/>
          <w:sz w:val="30"/>
          <w:szCs w:val="30"/>
        </w:rPr>
        <w:t>和株洲市委新冠肺炎疫情防控工作领导小组印发2021年1号文件《关于春节期间严密防范新冠肺炎疫情的通告》，结合我公司招聘工作实际，制定本工作方案。</w:t>
      </w:r>
    </w:p>
    <w:p>
      <w:pPr>
        <w:numPr>
          <w:ilvl w:val="0"/>
          <w:numId w:val="1"/>
        </w:num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总体要求</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将本次招聘的工作人员（包括负责人、监考人员、考官、后勤人员在内的所有工作人员，以下简称员工）与参与本次招聘的求职人员（以下简称求职人员）的生命安全和身心健康放在首位，严格执行国家、省、市和当地疫情防控工作各项指令和部署要求，落实招聘前后的疫情防控工作，做到思想不松、要求不降，扎实做好报名—笔试—面试—体能测试—上岗全流程的有序开展。</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二、招聘时间、地点</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时间：2021年1月下旬至2月上旬</w:t>
      </w:r>
      <w:r>
        <w:rPr>
          <w:rFonts w:ascii="仿宋_GB2312" w:hAnsi="Times New Roman" w:eastAsia="仿宋_GB2312"/>
          <w:sz w:val="30"/>
          <w:szCs w:val="30"/>
        </w:rPr>
        <w:br w:type="textWrapping"/>
      </w:r>
      <w:r>
        <w:rPr>
          <w:rFonts w:hint="eastAsia" w:ascii="仿宋_GB2312" w:hAnsi="Times New Roman" w:eastAsia="仿宋_GB2312"/>
          <w:sz w:val="30"/>
          <w:szCs w:val="30"/>
        </w:rPr>
        <w:t xml:space="preserve">    地点：线下报名地点为钻石人力资源公司二楼，笔试、面试地点为钻石人力资源公司二、三楼会议室。</w:t>
      </w:r>
    </w:p>
    <w:p>
      <w:pPr>
        <w:ind w:firstLine="602" w:firstLineChars="200"/>
        <w:jc w:val="left"/>
        <w:rPr>
          <w:rFonts w:ascii="仿宋_GB2312" w:hAnsi="Times New Roman" w:eastAsia="仿宋_GB2312"/>
          <w:b/>
          <w:bCs/>
          <w:sz w:val="30"/>
          <w:szCs w:val="30"/>
        </w:rPr>
      </w:pPr>
      <w:r>
        <w:rPr>
          <w:rFonts w:hint="eastAsia" w:ascii="仿宋_GB2312" w:hAnsi="Times New Roman" w:eastAsia="仿宋_GB2312"/>
          <w:b/>
          <w:bCs/>
          <w:sz w:val="30"/>
          <w:szCs w:val="30"/>
        </w:rPr>
        <w:t>三、疫情防控组织架构设置</w:t>
      </w:r>
    </w:p>
    <w:p>
      <w:pPr>
        <w:ind w:firstLine="600" w:firstLineChars="200"/>
        <w:jc w:val="left"/>
        <w:rPr>
          <w:rFonts w:ascii="仿宋_GB2312" w:hAnsi="Times New Roman" w:eastAsia="仿宋_GB2312"/>
          <w:sz w:val="30"/>
          <w:szCs w:val="30"/>
        </w:rPr>
      </w:pPr>
      <w:bookmarkStart w:id="0" w:name="_GoBack"/>
      <w:bookmarkEnd w:id="0"/>
      <w:r>
        <w:rPr>
          <w:rFonts w:hint="eastAsia" w:ascii="仿宋_GB2312" w:hAnsi="Times New Roman" w:eastAsia="仿宋_GB2312"/>
          <w:sz w:val="30"/>
          <w:szCs w:val="30"/>
        </w:rPr>
        <w:t>1.成立辅警招聘期间疫情防控和医疗保障工作领导小组，负责疫情防控工作的统筹协调和调度实施。</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组  长：晏卫东</w:t>
      </w:r>
      <w:r>
        <w:rPr>
          <w:rFonts w:ascii="仿宋_GB2312" w:hAnsi="Times New Roman" w:eastAsia="仿宋_GB2312"/>
          <w:sz w:val="30"/>
          <w:szCs w:val="30"/>
        </w:rPr>
        <w:t xml:space="preserve"> </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副组长：赵孟才</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组  员：冯汝锋、叶丽莎、王佳群、贺琳、王彪、李文韬、刘斌、杨柳</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2.机构设置与职责</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领导小组下设三个工作组：</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（1）健康信息收集审核组</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组 </w:t>
      </w:r>
      <w:r>
        <w:rPr>
          <w:rFonts w:ascii="仿宋_GB2312" w:hAnsi="Times New Roman" w:eastAsia="仿宋_GB2312"/>
          <w:sz w:val="30"/>
          <w:szCs w:val="30"/>
        </w:rPr>
        <w:t xml:space="preserve"> </w:t>
      </w:r>
      <w:r>
        <w:rPr>
          <w:rFonts w:hint="eastAsia" w:ascii="仿宋_GB2312" w:hAnsi="Times New Roman" w:eastAsia="仿宋_GB2312"/>
          <w:sz w:val="30"/>
          <w:szCs w:val="30"/>
        </w:rPr>
        <w:t>长：王佳群 19973320701</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组 </w:t>
      </w:r>
      <w:r>
        <w:rPr>
          <w:rFonts w:ascii="仿宋_GB2312" w:hAnsi="Times New Roman" w:eastAsia="仿宋_GB2312"/>
          <w:sz w:val="30"/>
          <w:szCs w:val="30"/>
        </w:rPr>
        <w:t xml:space="preserve"> </w:t>
      </w:r>
      <w:r>
        <w:rPr>
          <w:rFonts w:hint="eastAsia" w:ascii="仿宋_GB2312" w:hAnsi="Times New Roman" w:eastAsia="仿宋_GB2312"/>
          <w:sz w:val="30"/>
          <w:szCs w:val="30"/>
        </w:rPr>
        <w:t>员：王彪 13145233491</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职责：</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1.负责收集汇总与求职人员及工作人员名单及相关信息；</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2.摸清近期14天内的活动轨迹及健康码、通行大数据行程。                                                            </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（2）疫情防控组 </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组  长：冯汝锋  18107339980</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组  员：刘斌 17377908585</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        杨柳 13973363287</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        李文韬 18593328602</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 xml:space="preserve">        叶丽莎 15096339915</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职责：负责招聘期间卫生消毒。对考场环境卫生、消毒消杀、生活饮用水、生活用品、工作人员和求职人员健康等疫情防控措施落实情况。笔试、面试期间当天负责参会人员体温检测、查验健康码、检查证件等工作。</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（三）医疗保障组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长：陈  靖 13807414520</w:t>
      </w:r>
    </w:p>
    <w:p>
      <w:pPr>
        <w:ind w:firstLine="640" w:firstLineChars="200"/>
      </w:pPr>
      <w:r>
        <w:rPr>
          <w:rFonts w:hint="eastAsia" w:ascii="仿宋_GB2312" w:hAnsi="仿宋_GB2312" w:eastAsia="仿宋_GB2312" w:cs="仿宋_GB2312"/>
          <w:sz w:val="32"/>
          <w:szCs w:val="32"/>
        </w:rPr>
        <w:t xml:space="preserve">组  员：贺 琳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8073394567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职责：负责培训期间与会人员的医疗保障服务，出现情况及时联系定点医院。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株洲市中心医院  急救电话：0731-28219219</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四、工作措施</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（一）</w:t>
      </w:r>
      <w:r>
        <w:rPr>
          <w:rFonts w:ascii="仿宋_GB2312" w:hAnsi="Times New Roman" w:eastAsia="仿宋_GB2312"/>
          <w:b/>
          <w:sz w:val="30"/>
          <w:szCs w:val="30"/>
        </w:rPr>
        <w:t>求职人员防控要求</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t>1、健康码为绿码、行程卡为绿色且显示求职人员考前14天未到过国内疫情中高风险地区、体温正常（＜37.3℃）且无咳嗽等急性呼吸道异常症状的求职人员，可正常参考。</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2、求职人员</w:t>
      </w:r>
      <w:r>
        <w:rPr>
          <w:rFonts w:ascii="仿宋_GB2312" w:hAnsi="Times New Roman" w:eastAsia="仿宋_GB2312"/>
          <w:sz w:val="30"/>
          <w:szCs w:val="30"/>
        </w:rPr>
        <w:t>自备一次性医用口罩</w:t>
      </w:r>
      <w:r>
        <w:rPr>
          <w:rFonts w:hint="eastAsia" w:ascii="仿宋_GB2312" w:hAnsi="Times New Roman" w:eastAsia="仿宋_GB2312"/>
          <w:sz w:val="30"/>
          <w:szCs w:val="30"/>
        </w:rPr>
        <w:t>，</w:t>
      </w:r>
      <w:r>
        <w:rPr>
          <w:rFonts w:ascii="仿宋_GB2312" w:hAnsi="Times New Roman" w:eastAsia="仿宋_GB2312"/>
          <w:sz w:val="30"/>
          <w:szCs w:val="30"/>
        </w:rPr>
        <w:t>除核验身份时要求</w:t>
      </w:r>
      <w:r>
        <w:rPr>
          <w:rFonts w:hint="eastAsia" w:ascii="仿宋_GB2312" w:hAnsi="Times New Roman" w:eastAsia="仿宋_GB2312"/>
          <w:sz w:val="30"/>
          <w:szCs w:val="30"/>
        </w:rPr>
        <w:t>短时</w:t>
      </w:r>
      <w:r>
        <w:rPr>
          <w:rFonts w:ascii="仿宋_GB2312" w:hAnsi="Times New Roman" w:eastAsia="仿宋_GB2312"/>
          <w:sz w:val="30"/>
          <w:szCs w:val="30"/>
        </w:rPr>
        <w:t>摘口罩外，全程应当</w:t>
      </w:r>
      <w:r>
        <w:rPr>
          <w:rFonts w:hint="eastAsia" w:ascii="仿宋_GB2312" w:hAnsi="Times New Roman" w:eastAsia="仿宋_GB2312"/>
          <w:sz w:val="30"/>
          <w:szCs w:val="30"/>
        </w:rPr>
        <w:t>正确</w:t>
      </w:r>
      <w:r>
        <w:rPr>
          <w:rFonts w:ascii="仿宋_GB2312" w:hAnsi="Times New Roman" w:eastAsia="仿宋_GB2312"/>
          <w:sz w:val="30"/>
          <w:szCs w:val="30"/>
        </w:rPr>
        <w:t>佩戴口罩</w:t>
      </w:r>
      <w:r>
        <w:rPr>
          <w:rFonts w:hint="eastAsia" w:ascii="仿宋_GB2312" w:hAnsi="Times New Roman" w:eastAsia="仿宋_GB2312"/>
          <w:sz w:val="30"/>
          <w:szCs w:val="30"/>
        </w:rPr>
        <w:t>。</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w:t>
      </w:r>
      <w:r>
        <w:rPr>
          <w:rFonts w:ascii="仿宋_GB2312" w:hAnsi="Times New Roman" w:eastAsia="仿宋_GB2312"/>
          <w:sz w:val="30"/>
          <w:szCs w:val="30"/>
        </w:rPr>
        <w:t>、行程卡显示求职人员考前14天内到过国内疫情中高风险地区、或健康码为黄码的</w:t>
      </w:r>
      <w:r>
        <w:rPr>
          <w:rFonts w:hint="eastAsia" w:ascii="仿宋_GB2312" w:hAnsi="Times New Roman" w:eastAsia="仿宋_GB2312"/>
          <w:sz w:val="30"/>
          <w:szCs w:val="30"/>
        </w:rPr>
        <w:t>求职人员；</w:t>
      </w:r>
      <w:r>
        <w:rPr>
          <w:rFonts w:ascii="仿宋_GB2312" w:hAnsi="Times New Roman" w:eastAsia="仿宋_GB2312"/>
          <w:sz w:val="30"/>
          <w:szCs w:val="30"/>
        </w:rPr>
        <w:t>健康码为红码者，仍在隔离治疗期的确诊病例、疑似病例或无症状感染者</w:t>
      </w:r>
      <w:r>
        <w:rPr>
          <w:rFonts w:hint="eastAsia" w:ascii="仿宋_GB2312" w:hAnsi="Times New Roman" w:eastAsia="仿宋_GB2312"/>
          <w:sz w:val="30"/>
          <w:szCs w:val="30"/>
        </w:rPr>
        <w:t>、</w:t>
      </w:r>
      <w:r>
        <w:rPr>
          <w:rFonts w:ascii="仿宋_GB2312" w:hAnsi="Times New Roman" w:eastAsia="仿宋_GB2312"/>
          <w:sz w:val="30"/>
          <w:szCs w:val="30"/>
        </w:rPr>
        <w:t>隔离观察期的密切接触者不得进入考点。</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5、</w:t>
      </w:r>
      <w:r>
        <w:rPr>
          <w:rFonts w:ascii="仿宋_GB2312" w:hAnsi="Times New Roman" w:eastAsia="仿宋_GB2312"/>
          <w:sz w:val="30"/>
          <w:szCs w:val="30"/>
        </w:rPr>
        <w:t>不配合考试防疫工作、不如实报告健康状况，隐瞒或谎报旅居史、接触史、健康状况等疫情防控信息，</w:t>
      </w:r>
      <w:r>
        <w:rPr>
          <w:rFonts w:hint="eastAsia" w:ascii="仿宋_GB2312" w:hAnsi="Times New Roman" w:eastAsia="仿宋_GB2312"/>
          <w:sz w:val="30"/>
          <w:szCs w:val="30"/>
        </w:rPr>
        <w:t>或/和</w:t>
      </w:r>
      <w:r>
        <w:rPr>
          <w:rFonts w:ascii="仿宋_GB2312" w:hAnsi="Times New Roman" w:eastAsia="仿宋_GB2312"/>
          <w:sz w:val="30"/>
          <w:szCs w:val="30"/>
        </w:rPr>
        <w:t>提供虚假防疫证明材料（信息）的</w:t>
      </w:r>
      <w:r>
        <w:rPr>
          <w:rFonts w:hint="eastAsia" w:ascii="仿宋_GB2312" w:hAnsi="Times New Roman" w:eastAsia="仿宋_GB2312"/>
          <w:sz w:val="30"/>
          <w:szCs w:val="30"/>
        </w:rPr>
        <w:t>求职人员</w:t>
      </w:r>
      <w:r>
        <w:rPr>
          <w:rFonts w:ascii="仿宋_GB2312" w:hAnsi="Times New Roman" w:eastAsia="仿宋_GB2312"/>
          <w:sz w:val="30"/>
          <w:szCs w:val="30"/>
        </w:rPr>
        <w:t>，取消考试资格</w:t>
      </w:r>
      <w:r>
        <w:rPr>
          <w:rFonts w:hint="eastAsia" w:ascii="仿宋_GB2312" w:hAnsi="Times New Roman" w:eastAsia="仿宋_GB2312"/>
          <w:sz w:val="30"/>
          <w:szCs w:val="30"/>
        </w:rPr>
        <w:t>；</w:t>
      </w:r>
      <w:r>
        <w:rPr>
          <w:rFonts w:ascii="仿宋_GB2312" w:hAnsi="Times New Roman" w:eastAsia="仿宋_GB2312"/>
          <w:sz w:val="30"/>
          <w:szCs w:val="30"/>
        </w:rPr>
        <w:t>造成不良后果的，</w:t>
      </w:r>
      <w:r>
        <w:rPr>
          <w:rFonts w:hint="eastAsia" w:ascii="仿宋_GB2312" w:hAnsi="Times New Roman" w:eastAsia="仿宋_GB2312"/>
          <w:sz w:val="30"/>
          <w:szCs w:val="30"/>
        </w:rPr>
        <w:t>求职人员，</w:t>
      </w:r>
      <w:r>
        <w:rPr>
          <w:rFonts w:ascii="仿宋_GB2312" w:hAnsi="Times New Roman" w:eastAsia="仿宋_GB2312"/>
          <w:sz w:val="30"/>
          <w:szCs w:val="30"/>
        </w:rPr>
        <w:t>追究其法律责任。</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（二）</w:t>
      </w:r>
      <w:r>
        <w:rPr>
          <w:rFonts w:ascii="仿宋_GB2312" w:hAnsi="Times New Roman" w:eastAsia="仿宋_GB2312"/>
          <w:b/>
          <w:sz w:val="30"/>
          <w:szCs w:val="30"/>
        </w:rPr>
        <w:t>考务</w:t>
      </w:r>
      <w:r>
        <w:rPr>
          <w:rFonts w:hint="eastAsia" w:ascii="仿宋_GB2312" w:hAnsi="Times New Roman" w:eastAsia="仿宋_GB2312"/>
          <w:b/>
          <w:sz w:val="30"/>
          <w:szCs w:val="30"/>
        </w:rPr>
        <w:t>工作</w:t>
      </w:r>
      <w:r>
        <w:rPr>
          <w:rFonts w:ascii="仿宋_GB2312" w:hAnsi="Times New Roman" w:eastAsia="仿宋_GB2312"/>
          <w:b/>
          <w:sz w:val="30"/>
          <w:szCs w:val="30"/>
        </w:rPr>
        <w:t>人员防控要求</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1.考务工作人员</w:t>
      </w:r>
      <w:r>
        <w:rPr>
          <w:rFonts w:ascii="仿宋_GB2312" w:hAnsi="Times New Roman" w:eastAsia="仿宋_GB2312"/>
          <w:sz w:val="30"/>
          <w:szCs w:val="30"/>
        </w:rPr>
        <w:t>全程佩戴一次性医用口罩</w:t>
      </w:r>
      <w:r>
        <w:rPr>
          <w:rFonts w:hint="eastAsia" w:ascii="仿宋_GB2312" w:hAnsi="Times New Roman" w:eastAsia="仿宋_GB2312"/>
          <w:sz w:val="30"/>
          <w:szCs w:val="30"/>
        </w:rPr>
        <w:t>；</w:t>
      </w:r>
      <w:r>
        <w:rPr>
          <w:rFonts w:ascii="仿宋_GB2312" w:hAnsi="Times New Roman" w:eastAsia="仿宋_GB2312"/>
          <w:sz w:val="30"/>
          <w:szCs w:val="30"/>
        </w:rPr>
        <w:t xml:space="preserve"> </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2.参与招聘工作人员统一如实登记填写工作人员健康监测登记表。</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3.考务工作人员健康码、行程码均要求为绿色。</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（三）报名防控要求</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1.求职人员报名采取线上、线下报名相结合的方式，求职人员自由选择报名，鼓励求职人员优先选择线上报名。</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2.线上报名要求求职人员提供健康码绿码、行程卡绿码截图图片，</w:t>
      </w:r>
      <w:r>
        <w:rPr>
          <w:rFonts w:ascii="仿宋_GB2312" w:hAnsi="Times New Roman" w:eastAsia="仿宋_GB2312"/>
          <w:sz w:val="30"/>
          <w:szCs w:val="30"/>
        </w:rPr>
        <w:t>健康码为黄码的求职人员，</w:t>
      </w:r>
      <w:r>
        <w:rPr>
          <w:rFonts w:hint="eastAsia" w:ascii="仿宋_GB2312" w:hAnsi="Times New Roman" w:eastAsia="仿宋_GB2312"/>
          <w:sz w:val="30"/>
          <w:szCs w:val="30"/>
        </w:rPr>
        <w:t>需</w:t>
      </w:r>
      <w:r>
        <w:rPr>
          <w:rFonts w:ascii="仿宋_GB2312" w:hAnsi="Times New Roman" w:eastAsia="仿宋_GB2312"/>
          <w:sz w:val="30"/>
          <w:szCs w:val="30"/>
        </w:rPr>
        <w:t>提供7天内新冠病毒核酸检测阴性证明</w:t>
      </w:r>
      <w:r>
        <w:rPr>
          <w:rFonts w:hint="eastAsia" w:ascii="仿宋_GB2312" w:hAnsi="Times New Roman" w:eastAsia="仿宋_GB2312"/>
          <w:sz w:val="30"/>
          <w:szCs w:val="30"/>
        </w:rPr>
        <w:t>扫描件，资料不符合要求的求职人员，报名审核不予通过。</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3.线下报名：</w:t>
      </w:r>
      <w:r>
        <w:rPr>
          <w:rFonts w:ascii="仿宋_GB2312" w:hAnsi="Times New Roman" w:eastAsia="仿宋_GB2312"/>
          <w:sz w:val="30"/>
          <w:szCs w:val="30"/>
        </w:rPr>
        <w:t xml:space="preserve"> </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（1）报名现场设立疏导员，维持秩序，防止人员集中，根据疫情防控要求，报名人员排队间距不低于1米；</w:t>
      </w:r>
      <w:r>
        <w:rPr>
          <w:rFonts w:ascii="仿宋_GB2312" w:hAnsi="Times New Roman" w:eastAsia="仿宋_GB2312"/>
          <w:sz w:val="30"/>
          <w:szCs w:val="30"/>
        </w:rPr>
        <w:br w:type="textWrapping"/>
      </w:r>
      <w:r>
        <w:rPr>
          <w:rFonts w:hint="eastAsia" w:ascii="仿宋_GB2312" w:hAnsi="Times New Roman" w:eastAsia="仿宋_GB2312"/>
          <w:sz w:val="30"/>
          <w:szCs w:val="30"/>
        </w:rPr>
        <w:t xml:space="preserve">    （2）要求报名求职人员合格佩戴口罩；</w:t>
      </w:r>
      <w:r>
        <w:rPr>
          <w:rFonts w:ascii="仿宋_GB2312" w:hAnsi="Times New Roman" w:eastAsia="仿宋_GB2312"/>
          <w:sz w:val="30"/>
          <w:szCs w:val="30"/>
        </w:rPr>
        <w:br w:type="textWrapping"/>
      </w:r>
      <w:r>
        <w:rPr>
          <w:rFonts w:hint="eastAsia" w:ascii="仿宋_GB2312" w:hAnsi="Times New Roman" w:eastAsia="仿宋_GB2312"/>
          <w:sz w:val="30"/>
          <w:szCs w:val="30"/>
        </w:rPr>
        <w:t xml:space="preserve">    （3）报名入场点设立体温检测，健康码、行程码扫码，如发现</w:t>
      </w:r>
      <w:r>
        <w:rPr>
          <w:rFonts w:ascii="仿宋_GB2312" w:hAnsi="Times New Roman" w:eastAsia="仿宋_GB2312"/>
          <w:sz w:val="30"/>
          <w:szCs w:val="30"/>
        </w:rPr>
        <w:t>求职人员</w:t>
      </w:r>
      <w:r>
        <w:rPr>
          <w:rFonts w:hint="eastAsia" w:ascii="仿宋_GB2312" w:hAnsi="Times New Roman" w:eastAsia="仿宋_GB2312"/>
          <w:sz w:val="30"/>
          <w:szCs w:val="30"/>
        </w:rPr>
        <w:t>身体、</w:t>
      </w:r>
      <w:r>
        <w:rPr>
          <w:rFonts w:ascii="仿宋_GB2312" w:hAnsi="Times New Roman" w:eastAsia="仿宋_GB2312"/>
          <w:sz w:val="30"/>
          <w:szCs w:val="30"/>
        </w:rPr>
        <w:t>体温</w:t>
      </w:r>
      <w:r>
        <w:rPr>
          <w:rFonts w:hint="eastAsia" w:ascii="仿宋_GB2312" w:hAnsi="Times New Roman" w:eastAsia="仿宋_GB2312"/>
          <w:sz w:val="30"/>
          <w:szCs w:val="30"/>
        </w:rPr>
        <w:t>、健康码和行程卡任意一项异常时，不予通行入场；</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（4）报名现场设立酒精喷剂、消毒用品，报名时期每天上、下午各消毒一次。</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4.负责报名登记工作人员，负责统计填写求职人员疫情防控摸底表，做好求职人员的防疫统计。</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（四）笔试、面试</w:t>
      </w:r>
      <w:r>
        <w:rPr>
          <w:rFonts w:ascii="仿宋_GB2312" w:hAnsi="Times New Roman" w:eastAsia="仿宋_GB2312"/>
          <w:b/>
          <w:sz w:val="30"/>
          <w:szCs w:val="30"/>
        </w:rPr>
        <w:t>考</w:t>
      </w:r>
      <w:r>
        <w:rPr>
          <w:rFonts w:hint="eastAsia" w:ascii="仿宋_GB2312" w:hAnsi="Times New Roman" w:eastAsia="仿宋_GB2312"/>
          <w:b/>
          <w:sz w:val="30"/>
          <w:szCs w:val="30"/>
        </w:rPr>
        <w:t>点</w:t>
      </w:r>
      <w:r>
        <w:rPr>
          <w:rFonts w:ascii="仿宋_GB2312" w:hAnsi="Times New Roman" w:eastAsia="仿宋_GB2312"/>
          <w:b/>
          <w:sz w:val="30"/>
          <w:szCs w:val="30"/>
        </w:rPr>
        <w:t>防控要求</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t>考</w:t>
      </w:r>
      <w:r>
        <w:rPr>
          <w:rFonts w:hint="eastAsia" w:ascii="仿宋_GB2312" w:hAnsi="Times New Roman" w:eastAsia="仿宋_GB2312"/>
          <w:sz w:val="30"/>
          <w:szCs w:val="30"/>
        </w:rPr>
        <w:t>场</w:t>
      </w:r>
      <w:r>
        <w:rPr>
          <w:rFonts w:ascii="仿宋_GB2312" w:hAnsi="Times New Roman" w:eastAsia="仿宋_GB2312"/>
          <w:sz w:val="30"/>
          <w:szCs w:val="30"/>
        </w:rPr>
        <w:t>要在疾控</w:t>
      </w:r>
      <w:r>
        <w:rPr>
          <w:rFonts w:hint="eastAsia" w:ascii="仿宋_GB2312" w:hAnsi="Times New Roman" w:eastAsia="仿宋_GB2312"/>
          <w:sz w:val="30"/>
          <w:szCs w:val="30"/>
        </w:rPr>
        <w:t>中心</w:t>
      </w:r>
      <w:r>
        <w:rPr>
          <w:rFonts w:ascii="仿宋_GB2312" w:hAnsi="Times New Roman" w:eastAsia="仿宋_GB2312"/>
          <w:sz w:val="30"/>
          <w:szCs w:val="30"/>
        </w:rPr>
        <w:t>专业人员指导下，做好疫情防控工作</w:t>
      </w:r>
      <w:r>
        <w:rPr>
          <w:rFonts w:hint="eastAsia" w:ascii="仿宋_GB2312" w:hAnsi="Times New Roman" w:eastAsia="仿宋_GB2312"/>
          <w:sz w:val="30"/>
          <w:szCs w:val="30"/>
        </w:rPr>
        <w:t>；</w:t>
      </w:r>
      <w:r>
        <w:rPr>
          <w:rFonts w:ascii="仿宋_GB2312" w:hAnsi="Times New Roman" w:eastAsia="仿宋_GB2312"/>
          <w:sz w:val="30"/>
          <w:szCs w:val="30"/>
        </w:rPr>
        <w:t>，仅限</w:t>
      </w:r>
      <w:r>
        <w:rPr>
          <w:rFonts w:hint="eastAsia" w:ascii="仿宋_GB2312" w:hAnsi="Times New Roman" w:eastAsia="仿宋_GB2312"/>
          <w:sz w:val="30"/>
          <w:szCs w:val="30"/>
        </w:rPr>
        <w:t>身体、健康码和行程卡无异常的或经卫生部门研判认为可以继续参考或参加考务工作的人员进入考场</w:t>
      </w:r>
      <w:r>
        <w:rPr>
          <w:rFonts w:ascii="仿宋_GB2312" w:hAnsi="Times New Roman" w:eastAsia="仿宋_GB2312"/>
          <w:sz w:val="30"/>
          <w:szCs w:val="30"/>
        </w:rPr>
        <w:t>。</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1、</w:t>
      </w:r>
      <w:r>
        <w:rPr>
          <w:rFonts w:ascii="仿宋_GB2312" w:hAnsi="Times New Roman" w:eastAsia="仿宋_GB2312"/>
          <w:b/>
          <w:sz w:val="30"/>
          <w:szCs w:val="30"/>
        </w:rPr>
        <w:t>考点入口</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（1）考场入口布置。考场</w:t>
      </w:r>
      <w:r>
        <w:rPr>
          <w:rFonts w:ascii="仿宋_GB2312" w:hAnsi="Times New Roman" w:eastAsia="仿宋_GB2312"/>
          <w:sz w:val="30"/>
          <w:szCs w:val="30"/>
        </w:rPr>
        <w:t>入口处指定区域</w:t>
      </w:r>
      <w:r>
        <w:rPr>
          <w:rFonts w:hint="eastAsia" w:ascii="仿宋_GB2312" w:hAnsi="Times New Roman" w:eastAsia="仿宋_GB2312"/>
          <w:sz w:val="30"/>
          <w:szCs w:val="30"/>
        </w:rPr>
        <w:t>设置</w:t>
      </w:r>
      <w:r>
        <w:rPr>
          <w:rFonts w:ascii="仿宋_GB2312" w:hAnsi="Times New Roman" w:eastAsia="仿宋_GB2312"/>
          <w:sz w:val="30"/>
          <w:szCs w:val="30"/>
        </w:rPr>
        <w:t>体温测量</w:t>
      </w:r>
      <w:r>
        <w:rPr>
          <w:rFonts w:hint="eastAsia" w:ascii="仿宋_GB2312" w:hAnsi="Times New Roman" w:eastAsia="仿宋_GB2312"/>
          <w:sz w:val="30"/>
          <w:szCs w:val="30"/>
        </w:rPr>
        <w:t>、健康码和行程卡查验通道（下称：通道）。</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（2）入口所需物资。考场入口配备体温测量仪，</w:t>
      </w:r>
      <w:r>
        <w:rPr>
          <w:rFonts w:ascii="仿宋_GB2312" w:hAnsi="Times New Roman" w:eastAsia="仿宋_GB2312"/>
          <w:sz w:val="30"/>
          <w:szCs w:val="30"/>
        </w:rPr>
        <w:t>并准备足够数量的手持式体温测量仪做补充</w:t>
      </w:r>
      <w:r>
        <w:rPr>
          <w:rFonts w:hint="eastAsia" w:ascii="仿宋_GB2312" w:hAnsi="Times New Roman" w:eastAsia="仿宋_GB2312"/>
          <w:sz w:val="30"/>
          <w:szCs w:val="30"/>
        </w:rPr>
        <w:t>；各通道备一定数量的一次性</w:t>
      </w:r>
      <w:r>
        <w:rPr>
          <w:rFonts w:ascii="仿宋_GB2312" w:hAnsi="Times New Roman" w:eastAsia="仿宋_GB2312"/>
          <w:sz w:val="30"/>
          <w:szCs w:val="30"/>
        </w:rPr>
        <w:t>医用口罩</w:t>
      </w:r>
      <w:r>
        <w:rPr>
          <w:rFonts w:hint="eastAsia" w:ascii="仿宋_GB2312" w:hAnsi="Times New Roman" w:eastAsia="仿宋_GB2312"/>
          <w:sz w:val="30"/>
          <w:szCs w:val="30"/>
        </w:rPr>
        <w:t>，配发给未备口罩的求职人员；各通道放置1瓶酒精</w:t>
      </w:r>
      <w:r>
        <w:rPr>
          <w:rFonts w:ascii="仿宋_GB2312" w:hAnsi="Times New Roman" w:eastAsia="仿宋_GB2312"/>
          <w:sz w:val="30"/>
          <w:szCs w:val="30"/>
        </w:rPr>
        <w:t>消毒剂</w:t>
      </w:r>
      <w:r>
        <w:rPr>
          <w:rFonts w:hint="eastAsia" w:ascii="仿宋_GB2312" w:hAnsi="Times New Roman" w:eastAsia="仿宋_GB2312"/>
          <w:sz w:val="30"/>
          <w:szCs w:val="30"/>
        </w:rPr>
        <w:t>和适量一次性手套等物资。</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（3）求职人员入场要求。求职人员</w:t>
      </w:r>
      <w:r>
        <w:rPr>
          <w:rFonts w:ascii="仿宋_GB2312" w:hAnsi="Times New Roman" w:eastAsia="仿宋_GB2312"/>
          <w:sz w:val="30"/>
          <w:szCs w:val="30"/>
        </w:rPr>
        <w:t>进入考点时，有序排队与周围保持合理距离，不得拥挤，避免与他人产生肢体接触</w:t>
      </w:r>
      <w:r>
        <w:rPr>
          <w:rFonts w:hint="eastAsia" w:ascii="仿宋_GB2312" w:hAnsi="Times New Roman" w:eastAsia="仿宋_GB2312"/>
          <w:sz w:val="30"/>
          <w:szCs w:val="30"/>
        </w:rPr>
        <w:t>；</w:t>
      </w:r>
      <w:r>
        <w:rPr>
          <w:rFonts w:ascii="仿宋_GB2312" w:hAnsi="Times New Roman" w:eastAsia="仿宋_GB2312"/>
          <w:sz w:val="30"/>
          <w:szCs w:val="30"/>
        </w:rPr>
        <w:t>主动出示准考证、身份证、健康码</w:t>
      </w:r>
      <w:r>
        <w:rPr>
          <w:rFonts w:hint="eastAsia" w:ascii="仿宋_GB2312" w:hAnsi="Times New Roman" w:eastAsia="仿宋_GB2312"/>
          <w:sz w:val="30"/>
          <w:szCs w:val="30"/>
        </w:rPr>
        <w:t>和行程卡</w:t>
      </w:r>
      <w:r>
        <w:rPr>
          <w:rFonts w:ascii="仿宋_GB2312" w:hAnsi="Times New Roman" w:eastAsia="仿宋_GB2312"/>
          <w:sz w:val="30"/>
          <w:szCs w:val="30"/>
        </w:rPr>
        <w:t>，</w:t>
      </w:r>
      <w:r>
        <w:rPr>
          <w:rFonts w:hint="eastAsia" w:ascii="仿宋_GB2312" w:hAnsi="Times New Roman" w:eastAsia="仿宋_GB2312"/>
          <w:sz w:val="30"/>
          <w:szCs w:val="30"/>
        </w:rPr>
        <w:t>并</w:t>
      </w:r>
      <w:r>
        <w:rPr>
          <w:rFonts w:ascii="仿宋_GB2312" w:hAnsi="Times New Roman" w:eastAsia="仿宋_GB2312"/>
          <w:sz w:val="30"/>
          <w:szCs w:val="30"/>
        </w:rPr>
        <w:t>接受体温测量</w:t>
      </w:r>
      <w:r>
        <w:rPr>
          <w:rFonts w:hint="eastAsia" w:ascii="仿宋_GB2312" w:hAnsi="Times New Roman" w:eastAsia="仿宋_GB2312"/>
          <w:sz w:val="30"/>
          <w:szCs w:val="30"/>
        </w:rPr>
        <w:t>；求职人员通过</w:t>
      </w:r>
      <w:r>
        <w:rPr>
          <w:rFonts w:ascii="仿宋_GB2312" w:hAnsi="Times New Roman" w:eastAsia="仿宋_GB2312"/>
          <w:sz w:val="30"/>
          <w:szCs w:val="30"/>
        </w:rPr>
        <w:t>健康码为绿码、行程卡为绿色</w:t>
      </w:r>
      <w:r>
        <w:rPr>
          <w:rFonts w:hint="eastAsia" w:ascii="仿宋_GB2312" w:hAnsi="Times New Roman" w:eastAsia="仿宋_GB2312"/>
          <w:sz w:val="30"/>
          <w:szCs w:val="30"/>
        </w:rPr>
        <w:t>，</w:t>
      </w:r>
      <w:r>
        <w:rPr>
          <w:rFonts w:ascii="仿宋_GB2312" w:hAnsi="Times New Roman" w:eastAsia="仿宋_GB2312"/>
          <w:sz w:val="30"/>
          <w:szCs w:val="30"/>
        </w:rPr>
        <w:t>且显示其考前14天未到过国内疫情中高风险地区、体温正常（＜37.3℃）且无咳嗽等急性呼吸道异常症状者方可进入考点</w:t>
      </w:r>
      <w:r>
        <w:rPr>
          <w:rFonts w:hint="eastAsia" w:ascii="仿宋_GB2312" w:hAnsi="Times New Roman" w:eastAsia="仿宋_GB2312"/>
          <w:sz w:val="30"/>
          <w:szCs w:val="30"/>
        </w:rPr>
        <w:t>。</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（4）工作人员要求。安排工作人员对待入考点的人员进行体温测量、健康码、行程码查验和安检；工作人员须时刻提醒</w:t>
      </w:r>
      <w:r>
        <w:rPr>
          <w:rFonts w:ascii="仿宋_GB2312" w:hAnsi="Times New Roman" w:eastAsia="仿宋_GB2312"/>
          <w:sz w:val="30"/>
          <w:szCs w:val="30"/>
        </w:rPr>
        <w:t>求职人员</w:t>
      </w:r>
      <w:r>
        <w:rPr>
          <w:rFonts w:hint="eastAsia" w:ascii="仿宋_GB2312" w:hAnsi="Times New Roman" w:eastAsia="仿宋_GB2312"/>
          <w:sz w:val="30"/>
          <w:szCs w:val="30"/>
        </w:rPr>
        <w:t>准备好相关卡、证、码等，并强调保持</w:t>
      </w:r>
      <w:r>
        <w:rPr>
          <w:rFonts w:ascii="仿宋_GB2312" w:hAnsi="Times New Roman" w:eastAsia="仿宋_GB2312"/>
          <w:sz w:val="30"/>
          <w:szCs w:val="30"/>
        </w:rPr>
        <w:t>安全间距</w:t>
      </w:r>
      <w:r>
        <w:rPr>
          <w:rFonts w:hint="eastAsia" w:ascii="仿宋_GB2312" w:hAnsi="Times New Roman" w:eastAsia="仿宋_GB2312"/>
          <w:sz w:val="30"/>
          <w:szCs w:val="30"/>
        </w:rPr>
        <w:t>、佩戴好口罩；如发现</w:t>
      </w:r>
      <w:r>
        <w:rPr>
          <w:rFonts w:ascii="仿宋_GB2312" w:hAnsi="Times New Roman" w:eastAsia="仿宋_GB2312"/>
          <w:sz w:val="30"/>
          <w:szCs w:val="30"/>
        </w:rPr>
        <w:t>求职人员</w:t>
      </w:r>
      <w:r>
        <w:rPr>
          <w:rFonts w:hint="eastAsia" w:ascii="仿宋_GB2312" w:hAnsi="Times New Roman" w:eastAsia="仿宋_GB2312"/>
          <w:sz w:val="30"/>
          <w:szCs w:val="30"/>
        </w:rPr>
        <w:t>身体、</w:t>
      </w:r>
      <w:r>
        <w:rPr>
          <w:rFonts w:ascii="仿宋_GB2312" w:hAnsi="Times New Roman" w:eastAsia="仿宋_GB2312"/>
          <w:sz w:val="30"/>
          <w:szCs w:val="30"/>
        </w:rPr>
        <w:t>体温</w:t>
      </w:r>
      <w:r>
        <w:rPr>
          <w:rFonts w:hint="eastAsia" w:ascii="仿宋_GB2312" w:hAnsi="Times New Roman" w:eastAsia="仿宋_GB2312"/>
          <w:sz w:val="30"/>
          <w:szCs w:val="30"/>
        </w:rPr>
        <w:t>、健康码和行程卡任意一项异常时</w:t>
      </w:r>
      <w:r>
        <w:rPr>
          <w:rFonts w:ascii="仿宋_GB2312" w:hAnsi="Times New Roman" w:eastAsia="仿宋_GB2312"/>
          <w:sz w:val="30"/>
          <w:szCs w:val="30"/>
        </w:rPr>
        <w:t>，</w:t>
      </w:r>
      <w:r>
        <w:rPr>
          <w:rFonts w:hint="eastAsia" w:ascii="仿宋_GB2312" w:hAnsi="Times New Roman" w:eastAsia="仿宋_GB2312"/>
          <w:sz w:val="30"/>
          <w:szCs w:val="30"/>
        </w:rPr>
        <w:t>工作人员应立即将求职人员带离考试区域，并通知天元区疾控中心给予指导处理。</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（5）负责试卷发放的工作人员，佩戴一次性手套，避免试卷相互接触。</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2、复测区域</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（1）缓冲区域设立。</w:t>
      </w:r>
      <w:r>
        <w:rPr>
          <w:rFonts w:ascii="仿宋_GB2312" w:hAnsi="Times New Roman" w:eastAsia="仿宋_GB2312"/>
          <w:sz w:val="30"/>
          <w:szCs w:val="30"/>
        </w:rPr>
        <w:t>考点须</w:t>
      </w:r>
      <w:r>
        <w:rPr>
          <w:rFonts w:hint="eastAsia" w:ascii="仿宋_GB2312" w:hAnsi="Times New Roman" w:eastAsia="仿宋_GB2312"/>
          <w:sz w:val="30"/>
          <w:szCs w:val="30"/>
        </w:rPr>
        <w:t>在</w:t>
      </w:r>
      <w:r>
        <w:rPr>
          <w:rFonts w:ascii="仿宋_GB2312" w:hAnsi="Times New Roman" w:eastAsia="仿宋_GB2312"/>
          <w:sz w:val="30"/>
          <w:szCs w:val="30"/>
        </w:rPr>
        <w:t>通风良好的</w:t>
      </w:r>
      <w:r>
        <w:rPr>
          <w:rFonts w:hint="eastAsia" w:ascii="仿宋_GB2312" w:hAnsi="Times New Roman" w:eastAsia="仿宋_GB2312"/>
          <w:sz w:val="30"/>
          <w:szCs w:val="30"/>
        </w:rPr>
        <w:t>区域设立体温复测缓冲区，</w:t>
      </w:r>
      <w:r>
        <w:rPr>
          <w:rFonts w:ascii="仿宋_GB2312" w:hAnsi="Times New Roman" w:eastAsia="仿宋_GB2312"/>
          <w:sz w:val="30"/>
          <w:szCs w:val="30"/>
        </w:rPr>
        <w:t>供第一次体温</w:t>
      </w:r>
      <w:r>
        <w:rPr>
          <w:rFonts w:hint="eastAsia" w:ascii="仿宋_GB2312" w:hAnsi="Times New Roman" w:eastAsia="仿宋_GB2312"/>
          <w:sz w:val="30"/>
          <w:szCs w:val="30"/>
        </w:rPr>
        <w:t>测量</w:t>
      </w:r>
      <w:r>
        <w:rPr>
          <w:rFonts w:ascii="仿宋_GB2312" w:hAnsi="Times New Roman" w:eastAsia="仿宋_GB2312"/>
          <w:sz w:val="30"/>
          <w:szCs w:val="30"/>
        </w:rPr>
        <w:t>不合格者短时休息</w:t>
      </w:r>
      <w:r>
        <w:rPr>
          <w:rFonts w:hint="eastAsia" w:ascii="仿宋_GB2312" w:hAnsi="Times New Roman" w:eastAsia="仿宋_GB2312"/>
          <w:sz w:val="30"/>
          <w:szCs w:val="30"/>
        </w:rPr>
        <w:t>和</w:t>
      </w:r>
      <w:r>
        <w:rPr>
          <w:rFonts w:ascii="仿宋_GB2312" w:hAnsi="Times New Roman" w:eastAsia="仿宋_GB2312"/>
          <w:sz w:val="30"/>
          <w:szCs w:val="30"/>
        </w:rPr>
        <w:t>调整使用</w:t>
      </w:r>
      <w:r>
        <w:rPr>
          <w:rFonts w:hint="eastAsia" w:ascii="仿宋_GB2312" w:hAnsi="Times New Roman" w:eastAsia="仿宋_GB2312"/>
          <w:sz w:val="30"/>
          <w:szCs w:val="30"/>
        </w:rPr>
        <w:t>。</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（2）复测所需物资。</w:t>
      </w:r>
      <w:r>
        <w:rPr>
          <w:rFonts w:ascii="仿宋_GB2312" w:hAnsi="Times New Roman" w:eastAsia="仿宋_GB2312"/>
          <w:sz w:val="30"/>
          <w:szCs w:val="30"/>
        </w:rPr>
        <w:t>水银温度计</w:t>
      </w:r>
      <w:r>
        <w:rPr>
          <w:rFonts w:hint="eastAsia" w:ascii="仿宋_GB2312" w:hAnsi="Times New Roman" w:eastAsia="仿宋_GB2312"/>
          <w:sz w:val="30"/>
          <w:szCs w:val="30"/>
        </w:rPr>
        <w:t>至少1把、</w:t>
      </w:r>
      <w:r>
        <w:rPr>
          <w:rFonts w:ascii="仿宋_GB2312" w:hAnsi="Times New Roman" w:eastAsia="仿宋_GB2312"/>
          <w:sz w:val="30"/>
          <w:szCs w:val="30"/>
        </w:rPr>
        <w:t>手持式体温测量仪</w:t>
      </w:r>
      <w:r>
        <w:rPr>
          <w:rFonts w:hint="eastAsia" w:ascii="仿宋_GB2312" w:hAnsi="Times New Roman" w:eastAsia="仿宋_GB2312"/>
          <w:sz w:val="30"/>
          <w:szCs w:val="30"/>
        </w:rPr>
        <w:t>1把、备一定数量的一次性医用口罩和一次性手套、1瓶酒精</w:t>
      </w:r>
      <w:r>
        <w:rPr>
          <w:rFonts w:ascii="仿宋_GB2312" w:hAnsi="Times New Roman" w:eastAsia="仿宋_GB2312"/>
          <w:sz w:val="30"/>
          <w:szCs w:val="30"/>
        </w:rPr>
        <w:t>消毒</w:t>
      </w:r>
      <w:r>
        <w:rPr>
          <w:rFonts w:hint="eastAsia" w:ascii="仿宋_GB2312" w:hAnsi="Times New Roman" w:eastAsia="仿宋_GB2312"/>
          <w:sz w:val="30"/>
          <w:szCs w:val="30"/>
        </w:rPr>
        <w:t>液等物资。</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（3）复测工作流程。招聘工作人员负责引导体温异常的求职人员至体温复测点，稍作休息、调整后，由工作人员对</w:t>
      </w:r>
      <w:r>
        <w:rPr>
          <w:rFonts w:ascii="仿宋_GB2312" w:hAnsi="Times New Roman" w:eastAsia="仿宋_GB2312"/>
          <w:sz w:val="30"/>
          <w:szCs w:val="30"/>
        </w:rPr>
        <w:t>体温异常</w:t>
      </w:r>
      <w:r>
        <w:rPr>
          <w:rFonts w:hint="eastAsia" w:ascii="仿宋_GB2312" w:hAnsi="Times New Roman" w:eastAsia="仿宋_GB2312"/>
          <w:sz w:val="30"/>
          <w:szCs w:val="30"/>
        </w:rPr>
        <w:t>的求职人员进行体温复测，如体温仍＞</w:t>
      </w:r>
      <w:r>
        <w:rPr>
          <w:rFonts w:ascii="仿宋_GB2312" w:hAnsi="Times New Roman" w:eastAsia="仿宋_GB2312"/>
          <w:sz w:val="30"/>
          <w:szCs w:val="30"/>
        </w:rPr>
        <w:t>37.3℃</w:t>
      </w:r>
      <w:r>
        <w:rPr>
          <w:rFonts w:hint="eastAsia" w:ascii="仿宋_GB2312" w:hAnsi="Times New Roman" w:eastAsia="仿宋_GB2312"/>
          <w:sz w:val="30"/>
          <w:szCs w:val="30"/>
        </w:rPr>
        <w:t>，取消该求职人员的考试资格，</w:t>
      </w:r>
      <w:r>
        <w:rPr>
          <w:rFonts w:ascii="仿宋_GB2312" w:hAnsi="Times New Roman" w:eastAsia="仿宋_GB2312"/>
          <w:sz w:val="30"/>
          <w:szCs w:val="30"/>
        </w:rPr>
        <w:t>并按要求进行处置</w:t>
      </w:r>
      <w:r>
        <w:rPr>
          <w:rFonts w:hint="eastAsia" w:ascii="仿宋_GB2312" w:hAnsi="Times New Roman" w:eastAsia="仿宋_GB2312"/>
          <w:sz w:val="30"/>
          <w:szCs w:val="30"/>
        </w:rPr>
        <w:t>；对求职人员做好解释工作。</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（4）有</w:t>
      </w:r>
      <w:r>
        <w:rPr>
          <w:rFonts w:ascii="仿宋_GB2312" w:hAnsi="Times New Roman" w:eastAsia="仿宋_GB2312"/>
          <w:sz w:val="30"/>
          <w:szCs w:val="30"/>
        </w:rPr>
        <w:t>以下</w:t>
      </w:r>
      <w:r>
        <w:rPr>
          <w:rFonts w:hint="eastAsia" w:ascii="仿宋_GB2312" w:hAnsi="Times New Roman" w:eastAsia="仿宋_GB2312"/>
          <w:sz w:val="30"/>
          <w:szCs w:val="30"/>
        </w:rPr>
        <w:t>情况的求职人员</w:t>
      </w:r>
      <w:r>
        <w:rPr>
          <w:rFonts w:ascii="仿宋_GB2312" w:hAnsi="Times New Roman" w:eastAsia="仿宋_GB2312"/>
          <w:sz w:val="30"/>
          <w:szCs w:val="30"/>
        </w:rPr>
        <w:t>不允许进入考点</w:t>
      </w:r>
      <w:r>
        <w:rPr>
          <w:rFonts w:hint="eastAsia" w:ascii="仿宋_GB2312" w:hAnsi="Times New Roman" w:eastAsia="仿宋_GB2312"/>
          <w:sz w:val="30"/>
          <w:szCs w:val="30"/>
        </w:rPr>
        <w:t>考试。</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w:instrText>
      </w:r>
      <w:r>
        <w:rPr>
          <w:rFonts w:hint="eastAsia" w:ascii="仿宋_GB2312" w:hAnsi="Times New Roman" w:eastAsia="仿宋_GB2312"/>
          <w:sz w:val="30"/>
          <w:szCs w:val="30"/>
        </w:rPr>
        <w:instrText xml:space="preserve">= 1 \* GB3</w:instrText>
      </w:r>
      <w:r>
        <w:rPr>
          <w:rFonts w:ascii="仿宋_GB2312" w:hAnsi="Times New Roman" w:eastAsia="仿宋_GB2312"/>
          <w:sz w:val="30"/>
          <w:szCs w:val="30"/>
        </w:rPr>
        <w:instrText xml:space="preserve"> </w:instrText>
      </w:r>
      <w:r>
        <w:rPr>
          <w:rFonts w:ascii="仿宋_GB2312" w:hAnsi="Times New Roman" w:eastAsia="仿宋_GB2312"/>
          <w:sz w:val="30"/>
          <w:szCs w:val="30"/>
        </w:rPr>
        <w:fldChar w:fldCharType="separate"/>
      </w:r>
      <w:r>
        <w:rPr>
          <w:rFonts w:hint="eastAsia" w:ascii="仿宋_GB2312" w:hAnsi="Times New Roman" w:eastAsia="仿宋_GB2312"/>
          <w:sz w:val="30"/>
          <w:szCs w:val="30"/>
        </w:rPr>
        <w:t>①</w:t>
      </w:r>
      <w:r>
        <w:rPr>
          <w:rFonts w:ascii="仿宋_GB2312" w:hAnsi="Times New Roman" w:eastAsia="仿宋_GB2312"/>
          <w:sz w:val="30"/>
          <w:szCs w:val="30"/>
        </w:rPr>
        <w:fldChar w:fldCharType="end"/>
      </w:r>
      <w:r>
        <w:rPr>
          <w:rFonts w:ascii="仿宋_GB2312" w:hAnsi="Times New Roman" w:eastAsia="仿宋_GB2312"/>
          <w:sz w:val="30"/>
          <w:szCs w:val="30"/>
        </w:rPr>
        <w:t>无</w:t>
      </w:r>
      <w:r>
        <w:rPr>
          <w:rFonts w:hint="eastAsia" w:ascii="仿宋_GB2312" w:hAnsi="Times New Roman" w:eastAsia="仿宋_GB2312"/>
          <w:sz w:val="30"/>
          <w:szCs w:val="30"/>
        </w:rPr>
        <w:t>“</w:t>
      </w:r>
      <w:r>
        <w:rPr>
          <w:rFonts w:ascii="仿宋_GB2312" w:hAnsi="Times New Roman" w:eastAsia="仿宋_GB2312"/>
          <w:sz w:val="30"/>
          <w:szCs w:val="30"/>
        </w:rPr>
        <w:t>准考证</w:t>
      </w:r>
      <w:r>
        <w:rPr>
          <w:rFonts w:hint="eastAsia" w:ascii="仿宋_GB2312" w:hAnsi="Times New Roman" w:eastAsia="仿宋_GB2312"/>
          <w:sz w:val="30"/>
          <w:szCs w:val="30"/>
        </w:rPr>
        <w:t>”</w:t>
      </w:r>
      <w:r>
        <w:rPr>
          <w:rFonts w:ascii="仿宋_GB2312" w:hAnsi="Times New Roman" w:eastAsia="仿宋_GB2312"/>
          <w:sz w:val="30"/>
          <w:szCs w:val="30"/>
        </w:rPr>
        <w:t>、</w:t>
      </w:r>
      <w:r>
        <w:rPr>
          <w:rFonts w:hint="eastAsia" w:ascii="仿宋_GB2312" w:hAnsi="Times New Roman" w:eastAsia="仿宋_GB2312"/>
          <w:sz w:val="30"/>
          <w:szCs w:val="30"/>
        </w:rPr>
        <w:t>“</w:t>
      </w:r>
      <w:r>
        <w:rPr>
          <w:rFonts w:ascii="仿宋_GB2312" w:hAnsi="Times New Roman" w:eastAsia="仿宋_GB2312"/>
          <w:sz w:val="30"/>
          <w:szCs w:val="30"/>
        </w:rPr>
        <w:t xml:space="preserve"> 身份证</w:t>
      </w:r>
      <w:r>
        <w:rPr>
          <w:rFonts w:hint="eastAsia" w:ascii="仿宋_GB2312" w:hAnsi="Times New Roman" w:eastAsia="仿宋_GB2312"/>
          <w:sz w:val="30"/>
          <w:szCs w:val="30"/>
        </w:rPr>
        <w:t>”</w:t>
      </w:r>
      <w:r>
        <w:rPr>
          <w:rFonts w:ascii="仿宋_GB2312" w:hAnsi="Times New Roman" w:eastAsia="仿宋_GB2312"/>
          <w:sz w:val="30"/>
          <w:szCs w:val="30"/>
        </w:rPr>
        <w:t>，不能提供</w:t>
      </w:r>
      <w:r>
        <w:rPr>
          <w:rFonts w:hint="eastAsia" w:ascii="仿宋_GB2312" w:hAnsi="Times New Roman" w:eastAsia="仿宋_GB2312"/>
          <w:sz w:val="30"/>
          <w:szCs w:val="30"/>
        </w:rPr>
        <w:t>“</w:t>
      </w:r>
      <w:r>
        <w:rPr>
          <w:rFonts w:ascii="仿宋_GB2312" w:hAnsi="Times New Roman" w:eastAsia="仿宋_GB2312"/>
          <w:sz w:val="30"/>
          <w:szCs w:val="30"/>
        </w:rPr>
        <w:t>健康码</w:t>
      </w:r>
      <w:r>
        <w:rPr>
          <w:rFonts w:hint="eastAsia" w:ascii="仿宋_GB2312" w:hAnsi="Times New Roman" w:eastAsia="仿宋_GB2312"/>
          <w:sz w:val="30"/>
          <w:szCs w:val="30"/>
        </w:rPr>
        <w:t>”</w:t>
      </w:r>
      <w:r>
        <w:rPr>
          <w:rFonts w:ascii="仿宋_GB2312" w:hAnsi="Times New Roman" w:eastAsia="仿宋_GB2312"/>
          <w:sz w:val="30"/>
          <w:szCs w:val="30"/>
        </w:rPr>
        <w:t>和</w:t>
      </w:r>
      <w:r>
        <w:rPr>
          <w:rFonts w:hint="eastAsia" w:ascii="仿宋_GB2312" w:hAnsi="Times New Roman" w:eastAsia="仿宋_GB2312"/>
          <w:sz w:val="30"/>
          <w:szCs w:val="30"/>
        </w:rPr>
        <w:t>“</w:t>
      </w:r>
      <w:r>
        <w:rPr>
          <w:rFonts w:ascii="仿宋_GB2312" w:hAnsi="Times New Roman" w:eastAsia="仿宋_GB2312"/>
          <w:sz w:val="30"/>
          <w:szCs w:val="30"/>
        </w:rPr>
        <w:t>行程卡</w:t>
      </w:r>
      <w:r>
        <w:rPr>
          <w:rFonts w:hint="eastAsia" w:ascii="仿宋_GB2312" w:hAnsi="Times New Roman" w:eastAsia="仿宋_GB2312"/>
          <w:sz w:val="30"/>
          <w:szCs w:val="30"/>
        </w:rPr>
        <w:t>”中任意一项</w:t>
      </w:r>
      <w:r>
        <w:rPr>
          <w:rFonts w:ascii="仿宋_GB2312" w:hAnsi="Times New Roman" w:eastAsia="仿宋_GB2312"/>
          <w:sz w:val="30"/>
          <w:szCs w:val="30"/>
        </w:rPr>
        <w:t>的；</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w:instrText>
      </w:r>
      <w:r>
        <w:rPr>
          <w:rFonts w:hint="eastAsia" w:ascii="仿宋_GB2312" w:hAnsi="Times New Roman" w:eastAsia="仿宋_GB2312"/>
          <w:sz w:val="30"/>
          <w:szCs w:val="30"/>
        </w:rPr>
        <w:instrText xml:space="preserve">= 2 \* GB3</w:instrText>
      </w:r>
      <w:r>
        <w:rPr>
          <w:rFonts w:ascii="仿宋_GB2312" w:hAnsi="Times New Roman" w:eastAsia="仿宋_GB2312"/>
          <w:sz w:val="30"/>
          <w:szCs w:val="30"/>
        </w:rPr>
        <w:instrText xml:space="preserve"> </w:instrText>
      </w:r>
      <w:r>
        <w:rPr>
          <w:rFonts w:ascii="仿宋_GB2312" w:hAnsi="Times New Roman" w:eastAsia="仿宋_GB2312"/>
          <w:sz w:val="30"/>
          <w:szCs w:val="30"/>
        </w:rPr>
        <w:fldChar w:fldCharType="separate"/>
      </w:r>
      <w:r>
        <w:rPr>
          <w:rFonts w:hint="eastAsia" w:ascii="仿宋_GB2312" w:hAnsi="Times New Roman" w:eastAsia="仿宋_GB2312"/>
          <w:sz w:val="30"/>
          <w:szCs w:val="30"/>
        </w:rPr>
        <w:t>②</w:t>
      </w:r>
      <w:r>
        <w:rPr>
          <w:rFonts w:ascii="仿宋_GB2312" w:hAnsi="Times New Roman" w:eastAsia="仿宋_GB2312"/>
          <w:sz w:val="30"/>
          <w:szCs w:val="30"/>
        </w:rPr>
        <w:fldChar w:fldCharType="end"/>
      </w:r>
      <w:r>
        <w:rPr>
          <w:rFonts w:ascii="仿宋_GB2312" w:hAnsi="Times New Roman" w:eastAsia="仿宋_GB2312"/>
          <w:sz w:val="30"/>
          <w:szCs w:val="30"/>
        </w:rPr>
        <w:t>考前14天内有国内疫情中高风险地区旅居史者或健康码为黄码</w:t>
      </w:r>
      <w:r>
        <w:rPr>
          <w:rFonts w:hint="eastAsia" w:ascii="仿宋_GB2312" w:hAnsi="Times New Roman" w:eastAsia="仿宋_GB2312"/>
          <w:sz w:val="30"/>
          <w:szCs w:val="30"/>
        </w:rPr>
        <w:t>者</w:t>
      </w:r>
      <w:r>
        <w:rPr>
          <w:rFonts w:ascii="仿宋_GB2312" w:hAnsi="Times New Roman" w:eastAsia="仿宋_GB2312"/>
          <w:sz w:val="30"/>
          <w:szCs w:val="30"/>
        </w:rPr>
        <w:t xml:space="preserve">； </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w:instrText>
      </w:r>
      <w:r>
        <w:rPr>
          <w:rFonts w:hint="eastAsia" w:ascii="仿宋_GB2312" w:hAnsi="Times New Roman" w:eastAsia="仿宋_GB2312"/>
          <w:sz w:val="30"/>
          <w:szCs w:val="30"/>
        </w:rPr>
        <w:instrText xml:space="preserve">= 3 \* GB3</w:instrText>
      </w:r>
      <w:r>
        <w:rPr>
          <w:rFonts w:ascii="仿宋_GB2312" w:hAnsi="Times New Roman" w:eastAsia="仿宋_GB2312"/>
          <w:sz w:val="30"/>
          <w:szCs w:val="30"/>
        </w:rPr>
        <w:instrText xml:space="preserve"> </w:instrText>
      </w:r>
      <w:r>
        <w:rPr>
          <w:rFonts w:ascii="仿宋_GB2312" w:hAnsi="Times New Roman" w:eastAsia="仿宋_GB2312"/>
          <w:sz w:val="30"/>
          <w:szCs w:val="30"/>
        </w:rPr>
        <w:fldChar w:fldCharType="separate"/>
      </w:r>
      <w:r>
        <w:rPr>
          <w:rFonts w:hint="eastAsia" w:ascii="仿宋_GB2312" w:hAnsi="Times New Roman" w:eastAsia="仿宋_GB2312"/>
          <w:sz w:val="30"/>
          <w:szCs w:val="30"/>
        </w:rPr>
        <w:t>③</w:t>
      </w:r>
      <w:r>
        <w:rPr>
          <w:rFonts w:ascii="仿宋_GB2312" w:hAnsi="Times New Roman" w:eastAsia="仿宋_GB2312"/>
          <w:sz w:val="30"/>
          <w:szCs w:val="30"/>
        </w:rPr>
        <w:fldChar w:fldCharType="end"/>
      </w:r>
      <w:r>
        <w:rPr>
          <w:rFonts w:ascii="仿宋_GB2312" w:hAnsi="Times New Roman" w:eastAsia="仿宋_GB2312"/>
          <w:sz w:val="30"/>
          <w:szCs w:val="30"/>
        </w:rPr>
        <w:t>健康码为绿码、行程卡显示求职人员考前14天内未到过国内疫情中</w:t>
      </w:r>
      <w:r>
        <w:rPr>
          <w:rFonts w:hint="eastAsia" w:ascii="仿宋_GB2312" w:hAnsi="Times New Roman" w:eastAsia="仿宋_GB2312"/>
          <w:sz w:val="30"/>
          <w:szCs w:val="30"/>
        </w:rPr>
        <w:t>、</w:t>
      </w:r>
      <w:r>
        <w:rPr>
          <w:rFonts w:ascii="仿宋_GB2312" w:hAnsi="Times New Roman" w:eastAsia="仿宋_GB2312"/>
          <w:sz w:val="30"/>
          <w:szCs w:val="30"/>
        </w:rPr>
        <w:t>高风险地区，但两次体温异常（≥37.3℃）或有咳嗽等急性呼吸道症状</w:t>
      </w:r>
      <w:r>
        <w:rPr>
          <w:rFonts w:hint="eastAsia" w:ascii="仿宋_GB2312" w:hAnsi="Times New Roman" w:eastAsia="仿宋_GB2312"/>
          <w:sz w:val="30"/>
          <w:szCs w:val="30"/>
        </w:rPr>
        <w:t>者</w:t>
      </w:r>
      <w:r>
        <w:rPr>
          <w:rFonts w:ascii="仿宋_GB2312" w:hAnsi="Times New Roman" w:eastAsia="仿宋_GB2312"/>
          <w:sz w:val="30"/>
          <w:szCs w:val="30"/>
        </w:rPr>
        <w:t>；</w:t>
      </w:r>
    </w:p>
    <w:p>
      <w:pPr>
        <w:ind w:firstLine="600" w:firstLineChars="200"/>
        <w:jc w:val="left"/>
        <w:rPr>
          <w:rFonts w:ascii="仿宋_GB2312" w:hAnsi="Times New Roman" w:eastAsia="仿宋_GB2312"/>
          <w:sz w:val="30"/>
          <w:szCs w:val="30"/>
        </w:rPr>
      </w:pPr>
      <w:r>
        <w:rPr>
          <w:rFonts w:ascii="仿宋_GB2312" w:hAnsi="Times New Roman" w:eastAsia="仿宋_GB2312"/>
          <w:sz w:val="30"/>
          <w:szCs w:val="30"/>
        </w:rPr>
        <w:fldChar w:fldCharType="begin"/>
      </w:r>
      <w:r>
        <w:rPr>
          <w:rFonts w:ascii="仿宋_GB2312" w:hAnsi="Times New Roman" w:eastAsia="仿宋_GB2312"/>
          <w:sz w:val="30"/>
          <w:szCs w:val="30"/>
        </w:rPr>
        <w:instrText xml:space="preserve"> </w:instrText>
      </w:r>
      <w:r>
        <w:rPr>
          <w:rFonts w:hint="eastAsia" w:ascii="仿宋_GB2312" w:hAnsi="Times New Roman" w:eastAsia="仿宋_GB2312"/>
          <w:sz w:val="30"/>
          <w:szCs w:val="30"/>
        </w:rPr>
        <w:instrText xml:space="preserve">= 4 \* GB3</w:instrText>
      </w:r>
      <w:r>
        <w:rPr>
          <w:rFonts w:ascii="仿宋_GB2312" w:hAnsi="Times New Roman" w:eastAsia="仿宋_GB2312"/>
          <w:sz w:val="30"/>
          <w:szCs w:val="30"/>
        </w:rPr>
        <w:instrText xml:space="preserve"> </w:instrText>
      </w:r>
      <w:r>
        <w:rPr>
          <w:rFonts w:ascii="仿宋_GB2312" w:hAnsi="Times New Roman" w:eastAsia="仿宋_GB2312"/>
          <w:sz w:val="30"/>
          <w:szCs w:val="30"/>
        </w:rPr>
        <w:fldChar w:fldCharType="separate"/>
      </w:r>
      <w:r>
        <w:rPr>
          <w:rFonts w:hint="eastAsia" w:ascii="仿宋_GB2312" w:hAnsi="Times New Roman" w:eastAsia="仿宋_GB2312"/>
          <w:sz w:val="30"/>
          <w:szCs w:val="30"/>
        </w:rPr>
        <w:t>④</w:t>
      </w:r>
      <w:r>
        <w:rPr>
          <w:rFonts w:ascii="仿宋_GB2312" w:hAnsi="Times New Roman" w:eastAsia="仿宋_GB2312"/>
          <w:sz w:val="30"/>
          <w:szCs w:val="30"/>
        </w:rPr>
        <w:fldChar w:fldCharType="end"/>
      </w:r>
      <w:r>
        <w:rPr>
          <w:rFonts w:hint="eastAsia" w:ascii="仿宋_GB2312" w:hAnsi="Times New Roman" w:eastAsia="仿宋_GB2312"/>
          <w:sz w:val="30"/>
          <w:szCs w:val="30"/>
        </w:rPr>
        <w:t>2021年1月15日</w:t>
      </w:r>
      <w:r>
        <w:rPr>
          <w:rFonts w:ascii="仿宋_GB2312" w:hAnsi="Times New Roman" w:eastAsia="仿宋_GB2312"/>
          <w:sz w:val="30"/>
          <w:szCs w:val="30"/>
        </w:rPr>
        <w:t>零点以后入境者，仍在隔离治疗期的确诊病例、疑似病例或无症状感染者，隔离观察期的密切接触者以及健康码为红码者。</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（5）工作人员做好参考人员健康异常人员登记表的登记工作。</w:t>
      </w:r>
    </w:p>
    <w:p>
      <w:pPr>
        <w:ind w:firstLine="602" w:firstLineChars="200"/>
        <w:jc w:val="left"/>
        <w:rPr>
          <w:rFonts w:ascii="仿宋_GB2312" w:hAnsi="Times New Roman" w:eastAsia="仿宋_GB2312"/>
          <w:b/>
          <w:sz w:val="30"/>
          <w:szCs w:val="30"/>
        </w:rPr>
      </w:pPr>
      <w:r>
        <w:rPr>
          <w:rFonts w:hint="eastAsia" w:ascii="仿宋_GB2312" w:hAnsi="Times New Roman" w:eastAsia="仿宋_GB2312"/>
          <w:b/>
          <w:sz w:val="30"/>
          <w:szCs w:val="30"/>
        </w:rPr>
        <w:t>3、</w:t>
      </w:r>
      <w:r>
        <w:rPr>
          <w:rFonts w:ascii="仿宋_GB2312" w:hAnsi="Times New Roman" w:eastAsia="仿宋_GB2312"/>
          <w:b/>
          <w:sz w:val="30"/>
          <w:szCs w:val="30"/>
        </w:rPr>
        <w:t>考室</w:t>
      </w:r>
      <w:r>
        <w:rPr>
          <w:rFonts w:hint="eastAsia" w:ascii="仿宋_GB2312" w:hAnsi="Times New Roman" w:eastAsia="仿宋_GB2312"/>
          <w:b/>
          <w:sz w:val="30"/>
          <w:szCs w:val="30"/>
        </w:rPr>
        <w:t>布置</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（1）考室布置。求职人员座位横向间距不得低于80厘米，纵向间距根据考场实际情况尽量增大。</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（2）物资准备。每个考室内要准备酒精消毒液、备用一次性医用防护口罩、一次性手套等防疫物资。</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（3）开展消杀。在</w:t>
      </w:r>
      <w:r>
        <w:rPr>
          <w:rFonts w:ascii="仿宋_GB2312" w:hAnsi="Times New Roman" w:eastAsia="仿宋_GB2312"/>
          <w:sz w:val="30"/>
          <w:szCs w:val="30"/>
        </w:rPr>
        <w:t>考前要指定专人在</w:t>
      </w:r>
      <w:r>
        <w:rPr>
          <w:rFonts w:hint="eastAsia" w:ascii="仿宋_GB2312" w:hAnsi="Times New Roman" w:eastAsia="仿宋_GB2312"/>
          <w:sz w:val="30"/>
          <w:szCs w:val="30"/>
        </w:rPr>
        <w:t>区</w:t>
      </w:r>
      <w:r>
        <w:rPr>
          <w:rFonts w:ascii="仿宋_GB2312" w:hAnsi="Times New Roman" w:eastAsia="仿宋_GB2312"/>
          <w:sz w:val="30"/>
          <w:szCs w:val="30"/>
        </w:rPr>
        <w:t>疾控</w:t>
      </w:r>
      <w:r>
        <w:rPr>
          <w:rFonts w:hint="eastAsia" w:ascii="仿宋_GB2312" w:hAnsi="Times New Roman" w:eastAsia="仿宋_GB2312"/>
          <w:sz w:val="30"/>
          <w:szCs w:val="30"/>
        </w:rPr>
        <w:t>防疫</w:t>
      </w:r>
      <w:r>
        <w:rPr>
          <w:rFonts w:ascii="仿宋_GB2312" w:hAnsi="Times New Roman" w:eastAsia="仿宋_GB2312"/>
          <w:sz w:val="30"/>
          <w:szCs w:val="30"/>
        </w:rPr>
        <w:t>人员指导下，对</w:t>
      </w:r>
      <w:r>
        <w:rPr>
          <w:rFonts w:hint="eastAsia" w:ascii="仿宋_GB2312" w:hAnsi="Times New Roman" w:eastAsia="仿宋_GB2312"/>
          <w:sz w:val="30"/>
          <w:szCs w:val="30"/>
        </w:rPr>
        <w:t>考点的考室、通道、厕所、电梯等区域开展消杀工作，特别注意对门把手、楼梯扶手、水龙头、讲台、</w:t>
      </w:r>
      <w:r>
        <w:rPr>
          <w:rFonts w:ascii="仿宋_GB2312" w:hAnsi="Times New Roman" w:eastAsia="仿宋_GB2312"/>
          <w:sz w:val="30"/>
          <w:szCs w:val="30"/>
        </w:rPr>
        <w:t>桌椅等</w:t>
      </w:r>
      <w:r>
        <w:rPr>
          <w:rFonts w:hint="eastAsia" w:ascii="仿宋_GB2312" w:hAnsi="Times New Roman" w:eastAsia="仿宋_GB2312"/>
          <w:sz w:val="30"/>
          <w:szCs w:val="30"/>
        </w:rPr>
        <w:t>高频接触物的表面</w:t>
      </w:r>
      <w:r>
        <w:rPr>
          <w:rFonts w:ascii="仿宋_GB2312" w:hAnsi="Times New Roman" w:eastAsia="仿宋_GB2312"/>
          <w:sz w:val="30"/>
          <w:szCs w:val="30"/>
        </w:rPr>
        <w:t>进行清洁</w:t>
      </w:r>
      <w:r>
        <w:rPr>
          <w:rFonts w:hint="eastAsia" w:ascii="仿宋_GB2312" w:hAnsi="Times New Roman" w:eastAsia="仿宋_GB2312"/>
          <w:sz w:val="30"/>
          <w:szCs w:val="30"/>
        </w:rPr>
        <w:t>和</w:t>
      </w:r>
      <w:r>
        <w:rPr>
          <w:rFonts w:ascii="仿宋_GB2312" w:hAnsi="Times New Roman" w:eastAsia="仿宋_GB2312"/>
          <w:sz w:val="30"/>
          <w:szCs w:val="30"/>
        </w:rPr>
        <w:t>消毒</w:t>
      </w:r>
      <w:r>
        <w:rPr>
          <w:rFonts w:hint="eastAsia" w:ascii="仿宋_GB2312" w:hAnsi="Times New Roman" w:eastAsia="仿宋_GB2312"/>
          <w:sz w:val="30"/>
          <w:szCs w:val="30"/>
        </w:rPr>
        <w:t>；</w:t>
      </w:r>
      <w:r>
        <w:rPr>
          <w:rFonts w:ascii="仿宋_GB2312" w:hAnsi="Times New Roman" w:eastAsia="仿宋_GB2312"/>
          <w:sz w:val="30"/>
          <w:szCs w:val="30"/>
        </w:rPr>
        <w:t>每天考试结束后要对考室进行一次彻底的卫生大扫除和环境消毒</w:t>
      </w:r>
      <w:r>
        <w:rPr>
          <w:rFonts w:hint="eastAsia" w:ascii="仿宋_GB2312" w:hAnsi="Times New Roman" w:eastAsia="仿宋_GB2312"/>
          <w:sz w:val="30"/>
          <w:szCs w:val="30"/>
        </w:rPr>
        <w:t>、</w:t>
      </w:r>
      <w:r>
        <w:rPr>
          <w:rFonts w:ascii="仿宋_GB2312" w:hAnsi="Times New Roman" w:eastAsia="仿宋_GB2312"/>
          <w:sz w:val="30"/>
          <w:szCs w:val="30"/>
        </w:rPr>
        <w:t>通风</w:t>
      </w:r>
      <w:r>
        <w:rPr>
          <w:rFonts w:hint="eastAsia" w:ascii="仿宋_GB2312" w:hAnsi="Times New Roman" w:eastAsia="仿宋_GB2312"/>
          <w:sz w:val="30"/>
          <w:szCs w:val="30"/>
        </w:rPr>
        <w:t>。</w:t>
      </w:r>
    </w:p>
    <w:p>
      <w:pPr>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4、应急处置</w:t>
      </w:r>
    </w:p>
    <w:p>
      <w:pPr>
        <w:widowControl/>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考试期间如发现求职人员或工作人员中突发发热（≥37.3℃）、乏力、干咳、呼吸困难等急性呼吸道异常、腹泻等症状的迅速隔离，并向疾控中心报告，由疾控中心组织医务人员对其进行研判和评估，如需进行隔离，由120护送指定医院进行隔离、排查诊治。被隔离人员离开后，消毒工作人员立即对隔离点进行终末消毒，并做好医疗废物的处理。如诊断为新冠肺炎疑似病例、确诊病例以及无症状感染者，及时报告“领导小组”，以便尽快排查相关接触人员。</w:t>
      </w:r>
    </w:p>
    <w:p>
      <w:pPr>
        <w:ind w:firstLine="600" w:firstLineChars="200"/>
        <w:jc w:val="left"/>
        <w:rPr>
          <w:rFonts w:ascii="仿宋_GB2312" w:hAnsi="Times New Roman" w:eastAsia="仿宋_GB2312"/>
          <w:sz w:val="30"/>
          <w:szCs w:val="30"/>
        </w:rPr>
      </w:pPr>
    </w:p>
    <w:p>
      <w:pPr>
        <w:ind w:firstLine="3000" w:firstLineChars="1000"/>
        <w:jc w:val="left"/>
        <w:rPr>
          <w:rFonts w:ascii="仿宋_GB2312" w:hAnsi="Times New Roman" w:eastAsia="仿宋_GB2312"/>
          <w:sz w:val="30"/>
          <w:szCs w:val="30"/>
        </w:rPr>
      </w:pPr>
      <w:r>
        <w:rPr>
          <w:rFonts w:hint="eastAsia" w:ascii="仿宋_GB2312" w:hAnsi="Times New Roman" w:eastAsia="仿宋_GB2312"/>
          <w:sz w:val="30"/>
          <w:szCs w:val="30"/>
        </w:rPr>
        <w:t>株洲钻石人力资源管理服务有限公司</w:t>
      </w:r>
    </w:p>
    <w:p>
      <w:pPr>
        <w:ind w:firstLine="2700" w:firstLineChars="900"/>
        <w:jc w:val="left"/>
        <w:rPr>
          <w:rFonts w:ascii="仿宋_GB2312" w:hAnsi="Times New Roman" w:eastAsia="仿宋_GB2312"/>
          <w:sz w:val="30"/>
          <w:szCs w:val="30"/>
        </w:rPr>
      </w:pPr>
      <w:r>
        <w:rPr>
          <w:rFonts w:hint="eastAsia" w:ascii="仿宋_GB2312" w:hAnsi="Times New Roman" w:eastAsia="仿宋_GB2312"/>
          <w:sz w:val="30"/>
          <w:szCs w:val="30"/>
        </w:rPr>
        <w:t xml:space="preserve">         2021年1月2</w:t>
      </w:r>
      <w:r>
        <w:rPr>
          <w:rFonts w:hint="eastAsia" w:ascii="仿宋_GB2312" w:hAnsi="Times New Roman" w:eastAsia="仿宋_GB2312"/>
          <w:sz w:val="30"/>
          <w:szCs w:val="30"/>
          <w:lang w:val="en-US" w:eastAsia="zh-CN"/>
        </w:rPr>
        <w:t>2</w:t>
      </w:r>
      <w:r>
        <w:rPr>
          <w:rFonts w:hint="eastAsia" w:ascii="仿宋_GB2312" w:hAnsi="Times New Roman" w:eastAsia="仿宋_GB2312"/>
          <w:sz w:val="30"/>
          <w:szCs w:val="30"/>
        </w:rPr>
        <w:t>日</w:t>
      </w:r>
    </w:p>
    <w:p>
      <w:pPr>
        <w:ind w:firstLine="600" w:firstLineChars="200"/>
        <w:jc w:val="left"/>
        <w:rPr>
          <w:rFonts w:ascii="仿宋_GB2312" w:hAnsi="Times New Roman"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22C0"/>
    <w:multiLevelType w:val="singleLevel"/>
    <w:tmpl w:val="5FA122C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F4542"/>
    <w:rsid w:val="00007350"/>
    <w:rsid w:val="00012C3F"/>
    <w:rsid w:val="0008171F"/>
    <w:rsid w:val="00094D7C"/>
    <w:rsid w:val="000A28AE"/>
    <w:rsid w:val="000B6720"/>
    <w:rsid w:val="000C1760"/>
    <w:rsid w:val="000F4ED5"/>
    <w:rsid w:val="00103B01"/>
    <w:rsid w:val="001043B8"/>
    <w:rsid w:val="00141928"/>
    <w:rsid w:val="00170B61"/>
    <w:rsid w:val="00192F23"/>
    <w:rsid w:val="001C0133"/>
    <w:rsid w:val="001D731F"/>
    <w:rsid w:val="001D7854"/>
    <w:rsid w:val="00211CEA"/>
    <w:rsid w:val="00213B87"/>
    <w:rsid w:val="00267775"/>
    <w:rsid w:val="002A5CBC"/>
    <w:rsid w:val="002C77B8"/>
    <w:rsid w:val="002F1545"/>
    <w:rsid w:val="003024E9"/>
    <w:rsid w:val="00302589"/>
    <w:rsid w:val="00302590"/>
    <w:rsid w:val="0031009A"/>
    <w:rsid w:val="003265C9"/>
    <w:rsid w:val="00331036"/>
    <w:rsid w:val="00374EF6"/>
    <w:rsid w:val="003A0820"/>
    <w:rsid w:val="003E468D"/>
    <w:rsid w:val="003F4685"/>
    <w:rsid w:val="00404114"/>
    <w:rsid w:val="004312B4"/>
    <w:rsid w:val="004333A6"/>
    <w:rsid w:val="004335E2"/>
    <w:rsid w:val="00443F9B"/>
    <w:rsid w:val="00447F8F"/>
    <w:rsid w:val="00456D27"/>
    <w:rsid w:val="004A1F49"/>
    <w:rsid w:val="004C1146"/>
    <w:rsid w:val="0050175E"/>
    <w:rsid w:val="00503459"/>
    <w:rsid w:val="005315F5"/>
    <w:rsid w:val="005365BB"/>
    <w:rsid w:val="00564D26"/>
    <w:rsid w:val="00566020"/>
    <w:rsid w:val="005B0A06"/>
    <w:rsid w:val="005B4082"/>
    <w:rsid w:val="00606D9D"/>
    <w:rsid w:val="0060772C"/>
    <w:rsid w:val="006373CF"/>
    <w:rsid w:val="006D62F3"/>
    <w:rsid w:val="006D647C"/>
    <w:rsid w:val="006E45C4"/>
    <w:rsid w:val="00712A81"/>
    <w:rsid w:val="00714AB7"/>
    <w:rsid w:val="00714BF7"/>
    <w:rsid w:val="0076227C"/>
    <w:rsid w:val="0076715E"/>
    <w:rsid w:val="00787498"/>
    <w:rsid w:val="007D641F"/>
    <w:rsid w:val="00806013"/>
    <w:rsid w:val="00815450"/>
    <w:rsid w:val="0083159A"/>
    <w:rsid w:val="00832424"/>
    <w:rsid w:val="00854444"/>
    <w:rsid w:val="00855BAF"/>
    <w:rsid w:val="008C347E"/>
    <w:rsid w:val="008D18A1"/>
    <w:rsid w:val="00932D7F"/>
    <w:rsid w:val="00964A0A"/>
    <w:rsid w:val="00984668"/>
    <w:rsid w:val="009966D5"/>
    <w:rsid w:val="009B6F35"/>
    <w:rsid w:val="009E2428"/>
    <w:rsid w:val="009E2E8D"/>
    <w:rsid w:val="00A22723"/>
    <w:rsid w:val="00A3526C"/>
    <w:rsid w:val="00A44EC6"/>
    <w:rsid w:val="00A45FC2"/>
    <w:rsid w:val="00A7364F"/>
    <w:rsid w:val="00A90741"/>
    <w:rsid w:val="00AA368D"/>
    <w:rsid w:val="00AC0067"/>
    <w:rsid w:val="00B249C4"/>
    <w:rsid w:val="00B83CA6"/>
    <w:rsid w:val="00BF25DC"/>
    <w:rsid w:val="00C00552"/>
    <w:rsid w:val="00C03C37"/>
    <w:rsid w:val="00C51EAC"/>
    <w:rsid w:val="00C808F4"/>
    <w:rsid w:val="00C9192B"/>
    <w:rsid w:val="00C91CB3"/>
    <w:rsid w:val="00C958E7"/>
    <w:rsid w:val="00CA2791"/>
    <w:rsid w:val="00CB566B"/>
    <w:rsid w:val="00D32B20"/>
    <w:rsid w:val="00D33887"/>
    <w:rsid w:val="00D45CBB"/>
    <w:rsid w:val="00DA41D3"/>
    <w:rsid w:val="00DC2C12"/>
    <w:rsid w:val="00E13BF1"/>
    <w:rsid w:val="00E13E16"/>
    <w:rsid w:val="00E5354F"/>
    <w:rsid w:val="00E77A7A"/>
    <w:rsid w:val="00E93487"/>
    <w:rsid w:val="00E93692"/>
    <w:rsid w:val="00EB50AB"/>
    <w:rsid w:val="00EC2747"/>
    <w:rsid w:val="00EC37C3"/>
    <w:rsid w:val="00EE20B5"/>
    <w:rsid w:val="00EF2D2B"/>
    <w:rsid w:val="00F20392"/>
    <w:rsid w:val="00F52BBD"/>
    <w:rsid w:val="00F82C4B"/>
    <w:rsid w:val="00FC13FD"/>
    <w:rsid w:val="00FD4ECB"/>
    <w:rsid w:val="00FD59A0"/>
    <w:rsid w:val="0D675974"/>
    <w:rsid w:val="162C4DDB"/>
    <w:rsid w:val="1E422DF7"/>
    <w:rsid w:val="31555D15"/>
    <w:rsid w:val="432B3570"/>
    <w:rsid w:val="4AE43CA4"/>
    <w:rsid w:val="5471047F"/>
    <w:rsid w:val="57567420"/>
    <w:rsid w:val="5A3538DA"/>
    <w:rsid w:val="5AFF7DFB"/>
    <w:rsid w:val="5EBF4542"/>
    <w:rsid w:val="6A1A01A2"/>
    <w:rsid w:val="7C764396"/>
    <w:rsid w:val="7C8B6A4E"/>
    <w:rsid w:val="7FD3BCD5"/>
    <w:rsid w:val="EEAE5F2A"/>
    <w:rsid w:val="EFFD5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A77EA-8585-4E36-93E1-8EA2443583D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520</Words>
  <Characters>2966</Characters>
  <Lines>24</Lines>
  <Paragraphs>6</Paragraphs>
  <TotalTime>439</TotalTime>
  <ScaleCrop>false</ScaleCrop>
  <LinksUpToDate>false</LinksUpToDate>
  <CharactersWithSpaces>3480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2021-01-19T01:56:00Z</dcterms:created>
  <dc:creator>song</dc:creator>
  <cp:lastModifiedBy>ZGK</cp:lastModifiedBy>
  <cp:lastPrinted>2021-01-21T03:33:37Z</cp:lastPrinted>
  <dcterms:modified xsi:type="dcterms:W3CDTF">2021-01-21T03:34:40Z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