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宋体" w:hAnsi="宋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val="en-US" w:eastAsia="zh-CN"/>
        </w:rPr>
        <w:t>证   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dash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dash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光明区教育局2021年  月面向全国公开招聘幼儿园专职责任督学活动。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                      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2021年   月   日</w:t>
      </w:r>
    </w:p>
    <w:p>
      <w:pPr>
        <w:spacing w:line="240" w:lineRule="exact"/>
        <w:ind w:left="-28" w:leftChars="-214" w:right="-1021" w:rightChars="-486" w:hanging="421" w:hangingChars="234"/>
        <w:jc w:val="left"/>
        <w:rPr>
          <w:rFonts w:hint="eastAsia"/>
          <w:sz w:val="18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E393C"/>
    <w:rsid w:val="0F8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2021-03-01T02:00:00Z</dcterms:created>
  <dc:creator>林丽丽</dc:creator>
  <cp:lastModifiedBy>林丽丽</cp:lastModifiedBy>
  <dcterms:modified xsi:type="dcterms:W3CDTF">2021-03-01T02:01:34Z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