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0" w:line="560" w:lineRule="exact"/>
        <w:ind w:left="-359" w:leftChars="-171" w:firstLine="420"/>
        <w:rPr>
          <w:rFonts w:ascii="仿宋_GB2312" w:hAnsi="Times New Roman" w:eastAsia="仿宋_GB2312" w:cs="Times New Roman"/>
          <w:color w:val="000000"/>
          <w:spacing w:val="-2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pacing w:val="-20"/>
          <w:kern w:val="0"/>
          <w:sz w:val="32"/>
          <w:szCs w:val="32"/>
        </w:rPr>
        <w:t>附件</w:t>
      </w:r>
      <w:r>
        <w:rPr>
          <w:rFonts w:ascii="仿宋_GB2312" w:hAnsi="Times New Roman" w:eastAsia="仿宋_GB2312" w:cs="Times New Roman"/>
          <w:color w:val="000000"/>
          <w:spacing w:val="-20"/>
          <w:kern w:val="0"/>
          <w:sz w:val="32"/>
          <w:szCs w:val="32"/>
        </w:rPr>
        <w:t>2</w:t>
      </w:r>
      <w:r>
        <w:rPr>
          <w:rFonts w:hint="eastAsia" w:ascii="仿宋_GB2312" w:hAnsi="Times New Roman" w:eastAsia="仿宋_GB2312" w:cs="Times New Roman"/>
          <w:color w:val="000000"/>
          <w:spacing w:val="-20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新招录政府专职消防员体能测试评分标准</w:t>
      </w:r>
    </w:p>
    <w:p>
      <w:pPr>
        <w:spacing w:line="260" w:lineRule="exact"/>
        <w:rPr>
          <w:rFonts w:ascii="仿宋_GB2312" w:eastAsia="仿宋_GB2312"/>
          <w:sz w:val="32"/>
          <w:szCs w:val="32"/>
        </w:rPr>
      </w:pPr>
    </w:p>
    <w:tbl>
      <w:tblPr>
        <w:tblStyle w:val="3"/>
        <w:tblW w:w="11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589"/>
        <w:gridCol w:w="324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-3810</wp:posOffset>
                      </wp:positionV>
                      <wp:extent cx="523875" cy="866775"/>
                      <wp:effectExtent l="3810" t="2540" r="5715" b="698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8667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.85pt;margin-top:-0.3pt;height:68.25pt;width:41.25pt;z-index:251662336;mso-width-relative:page;mso-height-relative:page;" coordsize="21600,21600" o:gfxdata="UEsDBAoAAAAAAIdO4kAAAAAAAAAAAAAAAAAEAAAAZHJzL1BLAwQUAAAACACHTuJAYX8LmtYAAAAI&#10;AQAADwAAAGRycy9kb3ducmV2LnhtbE2PwU7DMBBE70j8g7VI3FrbQSk0xOkBKYgLB1rE2Y2XJMJe&#10;R7EbF74e9wS3Wc1o5m29OzvLFpzD6EmBXAtgSJ03I/UK3g/t6gFYiJqMtp5QwTcG2DXXV7WujE/0&#10;hss+9iyXUKi0giHGqeI8dAM6HdZ+Qsrep5+djvmce25mnXK5s7wQYsOdHikvDHrCpwG7r/3JKSAZ&#10;P2xKMS3zT/lcyrJ9Ea+tUrc3UjwCi3iOf2G44Gd0aDLT0Z/IBGYVFNv7nFSw2gC72LIogB2zuCu3&#10;wJua/3+g+QVQSwMEFAAAAAgAh07iQAk3ulztAQAAvAMAAA4AAABkcnMvZTJvRG9jLnhtbK1TzY7T&#10;MBC+I/EOlu80aat2q6jpHlotlwUq7fIAruMkFrbHst2mfQleAIkbnDhy521YHoOxkxZ2ueyBHCx7&#10;fr6Z75vJ8vqoFTkI5yWYko5HOSXCcKikaUr6/v7m1YISH5ipmAIjSnoSnl6vXr5YdrYQE2hBVcIR&#10;BDG+6GxJ2xBskWWet0IzPwIrDDprcJoFfLomqxzrEF2rbJLn86wDV1kHXHiP1k3vpAOiew4g1LXk&#10;YgN8r4UJPaoTigWk5FtpPV2lbuta8PCurr0IRJUUmYZ0YhG87+KZrZasaByzreRDC+w5LTzhpJk0&#10;WPQCtWGBkb2T/0BpyR14qMOIg856IkkRZDHOn2hz1zIrEheU2tuL6P7/wfK3h60jsirplBLDNA78&#10;4dP3nx+//PrxGc+Hb1/JNIrUWV9g7NpsXaTJj+bO3gL/4ImBdctMI1Kz9yeLCOOYkT1KiQ9vsdSu&#10;ewMVxrB9gKTYsXY6QqIW5JgGc7oMRhwD4WicTaaLqxklHF2L+fwK77ECK87J1vnwWoAm8VJSJU3U&#10;jRXscOtDH3oOiWYDN1IptLNCGdKVdD6d5SnBg5JVdEafd81urRw5sLg96RvqPgpzsDdVX0SZmCfS&#10;4g2Vz8x7DXdQnbYuBkc7DjXRGBYwbs3f7xT156db/Q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h&#10;fwua1gAAAAgBAAAPAAAAAAAAAAEAIAAAACIAAABkcnMvZG93bnJldi54bWxQSwECFAAUAAAACACH&#10;TuJACTe6XO0BAAC8AwAADgAAAAAAAAABACAAAAAlAQAAZHJzL2Uyb0RvYy54bWxQSwUGAAAAAAYA&#10;BgBZAQAAhAUAAAAA&#10;">
                      <v:path arrowok="t"/>
                      <v:fill focussize="0,0"/>
                      <v:stroke weight="0.5pt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人员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r>
              <w:rPr>
                <w:rFonts w:ascii="宋体" w:hAnsi="宋体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198755</wp:posOffset>
                      </wp:positionV>
                      <wp:extent cx="790575" cy="485775"/>
                      <wp:effectExtent l="2540" t="3810" r="6985" b="571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4857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65pt;margin-top:15.65pt;height:38.25pt;width:62.25pt;z-index:251663360;mso-width-relative:page;mso-height-relative:page;" coordsize="21600,21600" o:gfxdata="UEsDBAoAAAAAAIdO4kAAAAAAAAAAAAAAAAAEAAAAZHJzL1BLAwQUAAAACACHTuJA18CY69YAAAAJ&#10;AQAADwAAAGRycy9kb3ducmV2LnhtbE2PMU/DMBCFdyT+g3VIbK3tVoGSxumAFMTCQIuY3dhNIuxz&#10;FLtx4ddznWC6O72nd9+rdhfv2GynOARUIJcCmMU2mAE7BR+HZrEBFpNGo11Aq+DbRtjVtzeVLk3I&#10;+G7nfeoYhWAstYI+pbHkPLa99Touw2iRtFOYvE50Th03k84U7h1fCfHAvR6QPvR6tM+9bb/2Z68A&#10;Zfp0Oac8Tz/FSyGL5lW8NUrd30mxBZbsJf2Z4YpP6FAT0zGc0UTmFCye1uRUsJY0r7osVsCOtIjH&#10;DfC64v8b1L9QSwMEFAAAAAgAh07iQHjnUW3sAQAAvAMAAA4AAABkcnMvZTJvRG9jLnhtbK1TzXLT&#10;MBC+M8M7aHQndgppiidOD8mUS4HMtDyAIsu2BkmrkZTYeQlegBlucOLYO29DeQxWshNoufSADxpp&#10;f77d79v14rLXiuyF8xJMSaeTnBJhOFTSNCX9cHv14oISH5ipmAIjSnoQnl4unz9bdLYQZ9CCqoQj&#10;CGJ80dmStiHYIss8b4VmfgJWGHTW4DQL+HRNVjnWIbpW2Vmen2cduMo64MJ7tK4HJx0R3VMAoa4l&#10;F2vgOy1MGFCdUCwgJd9K6+kydVvXgof3de1FIKqkyDSkE4vgfRvPbLlgReOYbSUfW2BPaeERJ82k&#10;waInqDULjOyc/AdKS+7AQx0mHHQ2EEmKIItp/kibm5ZZkbig1N6eRPf/D5a/228ckRVuAiWGaRz4&#10;/ee7n5++/vrxBc/779/INIrUWV9g7MpsXKTJe3Njr4F/9MTAqmWmEanZ24NFhJSRPUiJD2+x1LZ7&#10;CxXGsF2ApFhfOx0hUQvSp8EcToMRfSAcjfPX+Ww+o4Sj69XFbI537CljxTHZOh/eCNAkXkqqpIm6&#10;sYLtr30YQo8h0WzgSiqVZq8M6Up6/nKWpwQPSlbRGcO8a7Yr5ciexe1J31j3QZiDnamGIsrEPJEW&#10;b6x8ZD5ouIXqsHExONpxqInGuIBxa/5+p6g/P93y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fA&#10;mOvWAAAACQEAAA8AAAAAAAAAAQAgAAAAIgAAAGRycy9kb3ducmV2LnhtbFBLAQIUABQAAAAIAIdO&#10;4kB451Ft7AEAALwDAAAOAAAAAAAAAAEAIAAAACUBAABkcnMvZTJvRG9jLnhtbFBLBQYAAAAABgAG&#10;AFkBAACDBQAAAAA=&#10;">
                      <v:path arrowok="t"/>
                      <v:fill focussize="0,0"/>
                      <v:stroke weight="0.5pt"/>
                      <v:imagedata o:title=""/>
                      <o:lock v:ext="edit"/>
                    </v:line>
                  </w:pict>
                </mc:Fallback>
              </mc:AlternateContent>
            </w:r>
            <w:bookmarkEnd w:id="0"/>
            <w:r>
              <w:rPr>
                <w:rFonts w:hint="eastAsia" w:ascii="宋体" w:hAnsi="宋体" w:eastAsia="宋体"/>
                <w:sz w:val="24"/>
                <w:szCs w:val="24"/>
              </w:rPr>
              <w:t xml:space="preserve">科目  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分值</w:t>
            </w:r>
          </w:p>
        </w:tc>
        <w:tc>
          <w:tcPr>
            <w:tcW w:w="682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政府专职消防队员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政府消防文员（女）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58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Arial" w:hAnsi="Arial" w:eastAsia="宋体" w:cs="Arial"/>
              </w:rPr>
              <w:t>3000</w:t>
            </w:r>
            <w:r>
              <w:rPr>
                <w:rFonts w:hint="eastAsia" w:ascii="宋体" w:hAnsi="宋体" w:eastAsia="宋体"/>
              </w:rPr>
              <w:t>米跑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单杠引体向上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(次/</w:t>
            </w:r>
            <w:r>
              <w:rPr>
                <w:rFonts w:ascii="Arial" w:hAnsi="Arial" w:eastAsia="宋体" w:cs="Arial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分钟)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1500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米跑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100分</w:t>
            </w:r>
          </w:p>
        </w:tc>
        <w:tc>
          <w:tcPr>
            <w:tcW w:w="3589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12ˊ40〞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14个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8ˊ30〞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95分</w:t>
            </w:r>
          </w:p>
        </w:tc>
        <w:tc>
          <w:tcPr>
            <w:tcW w:w="3589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12ˊ50〞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12个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8ˊ35〞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90分</w:t>
            </w:r>
          </w:p>
        </w:tc>
        <w:tc>
          <w:tcPr>
            <w:tcW w:w="3589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13ˊ00〞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10个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8ˊ40〞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85分</w:t>
            </w:r>
          </w:p>
        </w:tc>
        <w:tc>
          <w:tcPr>
            <w:tcW w:w="3589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13ˊ20〞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9个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8ˊ45〞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80分</w:t>
            </w:r>
          </w:p>
        </w:tc>
        <w:tc>
          <w:tcPr>
            <w:tcW w:w="3589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13ˊ40〞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8个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8ˊ50〞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75分</w:t>
            </w:r>
          </w:p>
        </w:tc>
        <w:tc>
          <w:tcPr>
            <w:tcW w:w="3589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14ˊ00〞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7个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9ˊ00〞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70分</w:t>
            </w:r>
          </w:p>
        </w:tc>
        <w:tc>
          <w:tcPr>
            <w:tcW w:w="3589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14ˊ20〞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6个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9ˊ10〞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65分</w:t>
            </w:r>
          </w:p>
        </w:tc>
        <w:tc>
          <w:tcPr>
            <w:tcW w:w="3589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14ˊ40〞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5个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9ˊ20〞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60分</w:t>
            </w:r>
          </w:p>
        </w:tc>
        <w:tc>
          <w:tcPr>
            <w:tcW w:w="3589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15ˊ00〞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4个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9ˊ30〞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880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备注：①60分为及格线；</w:t>
            </w:r>
          </w:p>
          <w:p>
            <w:pPr>
              <w:ind w:firstLine="720" w:firstLineChars="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②政府专职消防</w:t>
            </w:r>
            <w:r>
              <w:rPr>
                <w:rFonts w:ascii="宋体" w:hAnsi="宋体" w:eastAsia="宋体"/>
                <w:sz w:val="24"/>
                <w:szCs w:val="24"/>
              </w:rPr>
              <w:t>队员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单科考核分数低于60分的，计0分。</w:t>
            </w:r>
          </w:p>
        </w:tc>
      </w:tr>
    </w:tbl>
    <w:p/>
    <w:p/>
    <w:sectPr>
      <w:pgSz w:w="16838" w:h="11906" w:orient="landscape"/>
      <w:pgMar w:top="1588" w:right="2155" w:bottom="1474" w:left="192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47F73"/>
    <w:rsid w:val="3204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2021-03-02T01:41:00Z</dcterms:created>
  <dc:creator>WPS_1584599128</dc:creator>
  <cp:lastModifiedBy>WPS_1584599128</cp:lastModifiedBy>
  <dcterms:modified xsi:type="dcterms:W3CDTF">2021-03-02T01:42:56Z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