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Helvetica" w:hAnsi="Helvetica"/>
          <w:b/>
          <w:color w:val="3E3E3E"/>
          <w:szCs w:val="21"/>
        </w:rPr>
      </w:pPr>
      <w:r>
        <w:rPr>
          <w:rFonts w:hint="eastAsia" w:ascii="Helvetica" w:hAnsi="Helvetica"/>
          <w:b/>
          <w:color w:val="3E3E3E"/>
          <w:szCs w:val="21"/>
        </w:rPr>
        <w:t>附件一</w:t>
      </w:r>
    </w:p>
    <w:p>
      <w:pPr>
        <w:rPr>
          <w:rFonts w:ascii="Helvetica" w:hAnsi="Helvetica"/>
          <w:b/>
          <w:color w:val="3E3E3E"/>
          <w:szCs w:val="21"/>
        </w:rPr>
      </w:pPr>
    </w:p>
    <w:p>
      <w:pPr>
        <w:rPr>
          <w:rFonts w:ascii="Helvetica" w:hAnsi="Helvetica"/>
          <w:b/>
          <w:color w:val="3E3E3E"/>
          <w:szCs w:val="21"/>
        </w:rPr>
      </w:pPr>
    </w:p>
    <w:p>
      <w:pPr>
        <w:ind w:firstLine="1430" w:firstLineChars="445"/>
        <w:rPr>
          <w:rFonts w:ascii="Helvetica" w:hAnsi="Helvetica" w:eastAsia="仿宋_GB2312"/>
          <w:b/>
          <w:color w:val="3E3E3E"/>
          <w:sz w:val="32"/>
          <w:szCs w:val="21"/>
        </w:rPr>
      </w:pPr>
      <w:bookmarkStart w:id="0" w:name="_GoBack"/>
      <w:r>
        <w:rPr>
          <w:rFonts w:hint="eastAsia" w:ascii="Helvetica" w:hAnsi="Helvetica" w:eastAsia="仿宋_GB2312"/>
          <w:b/>
          <w:color w:val="3E3E3E"/>
          <w:sz w:val="32"/>
          <w:szCs w:val="21"/>
        </w:rPr>
        <w:t>启东市建设工程</w:t>
      </w:r>
      <w:r>
        <w:rPr>
          <w:rFonts w:ascii="Helvetica" w:hAnsi="Helvetica" w:eastAsia="仿宋_GB2312"/>
          <w:b/>
          <w:color w:val="3E3E3E"/>
          <w:sz w:val="32"/>
          <w:szCs w:val="21"/>
        </w:rPr>
        <w:t>施工图审查专家岗位简介表</w:t>
      </w:r>
    </w:p>
    <w:bookmarkEnd w:id="0"/>
    <w:tbl>
      <w:tblPr>
        <w:tblStyle w:val="2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64"/>
        <w:gridCol w:w="720"/>
        <w:gridCol w:w="816"/>
        <w:gridCol w:w="720"/>
        <w:gridCol w:w="126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岗位代码</w:t>
            </w:r>
          </w:p>
        </w:tc>
        <w:tc>
          <w:tcPr>
            <w:tcW w:w="116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岗位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名称</w:t>
            </w:r>
          </w:p>
        </w:tc>
        <w:tc>
          <w:tcPr>
            <w:tcW w:w="7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招聘人数</w:t>
            </w:r>
          </w:p>
        </w:tc>
        <w:tc>
          <w:tcPr>
            <w:tcW w:w="81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学历要求</w:t>
            </w:r>
          </w:p>
        </w:tc>
        <w:tc>
          <w:tcPr>
            <w:tcW w:w="7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专业要求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专业技术资格要求</w:t>
            </w:r>
          </w:p>
        </w:tc>
        <w:tc>
          <w:tcPr>
            <w:tcW w:w="43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其他资格条件和说明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  <w:vAlign w:val="center"/>
          </w:tcPr>
          <w:p>
            <w:pPr>
              <w:spacing w:line="40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02</w:t>
            </w:r>
          </w:p>
        </w:tc>
        <w:tc>
          <w:tcPr>
            <w:tcW w:w="116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结构专业施工图审查</w:t>
            </w:r>
          </w:p>
        </w:tc>
        <w:tc>
          <w:tcPr>
            <w:tcW w:w="7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81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大专及以上</w:t>
            </w:r>
          </w:p>
        </w:tc>
        <w:tc>
          <w:tcPr>
            <w:tcW w:w="7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建筑工程类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工程师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及以上</w:t>
            </w:r>
          </w:p>
        </w:tc>
        <w:tc>
          <w:tcPr>
            <w:tcW w:w="4320" w:type="dxa"/>
            <w:noWrap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具有十五年及以上建筑设计工作经历，主持过不少于5项大型以上建筑工程项目的结构专业设计，具备一级注册结构工程师资格。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16F3E"/>
    <w:rsid w:val="3061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2021-03-09T08:37:00Z</dcterms:created>
  <dc:creator>哎哟喂</dc:creator>
  <cp:lastModifiedBy>哎哟喂</cp:lastModifiedBy>
  <dcterms:modified xsi:type="dcterms:W3CDTF">2021-03-09T08:37:29Z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