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24"/>
        </w:rPr>
        <w:t>附件2</w:t>
      </w:r>
    </w:p>
    <w:p>
      <w:pPr>
        <w:ind w:firstLine="1080" w:firstLineChars="3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吉安职业技术学院面试竞聘考核评定表 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3240"/>
        <w:gridCol w:w="14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</w:t>
            </w:r>
          </w:p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竞聘岗位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合适</w:t>
            </w: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不合适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评委（签名）：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0581"/>
    <w:rsid w:val="2C5305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2018-08-27T13:07:00Z</dcterms:created>
  <dc:creator>天上飞羽</dc:creator>
  <cp:lastModifiedBy>天上飞羽</cp:lastModifiedBy>
  <dcterms:modified xsi:type="dcterms:W3CDTF">2018-08-27T13:07:33Z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