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金塔应急管理局公开招聘政府专职消防员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560" w:lineRule="exact"/>
        <w:jc w:val="center"/>
        <w:textAlignment w:val="auto"/>
        <w:rPr>
          <w:rFonts w:hint="default"/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</w:t>
      </w: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0" w:type="auto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202"/>
        <w:gridCol w:w="796"/>
        <w:gridCol w:w="725"/>
        <w:gridCol w:w="724"/>
        <w:gridCol w:w="724"/>
        <w:gridCol w:w="727"/>
        <w:gridCol w:w="724"/>
        <w:gridCol w:w="724"/>
        <w:gridCol w:w="724"/>
        <w:gridCol w:w="727"/>
        <w:gridCol w:w="834"/>
        <w:gridCol w:w="5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643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429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46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17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643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4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54" w:right="126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74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left="155" w:right="12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2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1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rPr>
                <w:rFonts w:ascii="Times New Roman"/>
                <w:sz w:val="19"/>
              </w:rPr>
            </w:pPr>
          </w:p>
          <w:p>
            <w:pPr>
              <w:pStyle w:val="1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44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</w:p>
          <w:p>
            <w:pPr>
              <w:pStyle w:val="17"/>
              <w:spacing w:line="458" w:lineRule="auto"/>
              <w:ind w:left="114" w:right="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2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rPr>
                <w:rFonts w:ascii="Times New Roman"/>
                <w:sz w:val="20"/>
              </w:rPr>
            </w:pPr>
          </w:p>
          <w:p>
            <w:pPr>
              <w:pStyle w:val="1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17"/>
              <w:spacing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17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7"/>
              <w:spacing w:line="278" w:lineRule="auto"/>
              <w:ind w:right="201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7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61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2" w:after="0" w:line="240" w:lineRule="auto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rPr>
                <w:rFonts w:ascii="黑体"/>
                <w:sz w:val="22"/>
              </w:rPr>
            </w:pPr>
          </w:p>
          <w:p>
            <w:pPr>
              <w:pStyle w:val="17"/>
              <w:spacing w:before="3"/>
              <w:rPr>
                <w:rFonts w:ascii="黑体"/>
                <w:sz w:val="28"/>
              </w:rPr>
            </w:pPr>
          </w:p>
          <w:p>
            <w:pPr>
              <w:pStyle w:val="17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17"/>
              <w:spacing w:before="5"/>
              <w:ind w:left="120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51" w:leftChars="0" w:right="124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3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6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18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0"/>
              <w:rPr>
                <w:rFonts w:ascii="黑体"/>
                <w:sz w:val="20"/>
              </w:rPr>
            </w:pPr>
          </w:p>
          <w:p>
            <w:pPr>
              <w:pStyle w:val="17"/>
              <w:ind w:left="119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80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78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1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120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2"/>
              <w:rPr>
                <w:rFonts w:ascii="黑体"/>
                <w:sz w:val="21"/>
              </w:rPr>
            </w:pPr>
          </w:p>
          <w:p>
            <w:pPr>
              <w:pStyle w:val="17"/>
              <w:ind w:left="202" w:leftChars="0" w:right="15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17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13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17"/>
              <w:spacing w:before="3"/>
              <w:ind w:left="115" w:leftChars="0" w:right="0" w:rightChars="0"/>
              <w:rPr>
                <w:sz w:val="21"/>
              </w:rPr>
            </w:pP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0"/>
              </w:rPr>
            </w:pPr>
          </w:p>
          <w:p>
            <w:pPr>
              <w:pStyle w:val="17"/>
              <w:rPr>
                <w:rFonts w:ascii="黑体"/>
                <w:sz w:val="23"/>
              </w:rPr>
            </w:pPr>
          </w:p>
          <w:p>
            <w:pPr>
              <w:pStyle w:val="17"/>
              <w:spacing w:before="2"/>
              <w:ind w:left="225" w:leftChars="0" w:right="0" w:rightChars="0"/>
              <w:rPr>
                <w:rFonts w:hint="eastAsia" w:ascii="黑体" w:eastAsia="黑体"/>
                <w:sz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lang w:val="en-US" w:eastAsia="zh-CN"/>
              </w:rPr>
              <w:t>俯卧撑（次/2分钟）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51" w:leftChars="0" w:right="12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1" w:leftChars="0" w:right="8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2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36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4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38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5" w:leftChars="0" w:right="8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40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18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42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0" w:leftChars="0" w:right="81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44</w:t>
            </w:r>
          </w:p>
        </w:tc>
        <w:tc>
          <w:tcPr>
            <w:tcW w:w="72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1" w:leftChars="0" w:right="80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46</w:t>
            </w:r>
          </w:p>
        </w:tc>
        <w:tc>
          <w:tcPr>
            <w:tcW w:w="72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20" w:leftChars="0" w:right="80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48</w:t>
            </w:r>
          </w:p>
        </w:tc>
        <w:tc>
          <w:tcPr>
            <w:tcW w:w="83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17"/>
              <w:spacing w:before="12"/>
              <w:rPr>
                <w:rFonts w:ascii="黑体"/>
                <w:sz w:val="20"/>
              </w:rPr>
            </w:pPr>
          </w:p>
          <w:p>
            <w:pPr>
              <w:pStyle w:val="17"/>
              <w:ind w:left="198" w:leftChars="0" w:right="153" w:rightChars="0"/>
              <w:jc w:val="center"/>
              <w:rPr>
                <w:rFonts w:hint="default" w:ascii="Times New Roman" w:hAnsi="Times New Roman" w:eastAsia="仿宋_GB2312"/>
                <w:sz w:val="21"/>
                <w:lang w:val="en-US" w:eastAsia="zh-CN"/>
              </w:rPr>
            </w:pPr>
            <w:r>
              <w:rPr>
                <w:rFonts w:hint="eastAsia" w:ascii="Times New Roman"/>
                <w:sz w:val="21"/>
                <w:lang w:val="en-US" w:eastAsia="zh-CN"/>
              </w:rPr>
              <w:t>50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pStyle w:val="17"/>
              <w:spacing w:line="278" w:lineRule="auto"/>
              <w:ind w:left="121" w:right="201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95"/>
                <w:tab w:val="clear" w:pos="31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leftChars="200" w:right="0" w:rightChars="0"/>
              <w:jc w:val="left"/>
              <w:textAlignment w:val="auto"/>
              <w:rPr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单个或分组考核</w:t>
            </w: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 w:rightChars="0" w:firstLine="408" w:firstLineChars="200"/>
              <w:jc w:val="left"/>
              <w:textAlignment w:val="auto"/>
              <w:rPr>
                <w:sz w:val="21"/>
              </w:rPr>
            </w:pP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"http://www.so.com/s?q=%E6%89%8B%E6%8E%8C&amp;ie=utf-8&amp;src=internal_wenda_recommend_textn"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手掌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按地，两手掌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"http://www.so.com/s?q=%E9%97%B4%E8%B7%9D&amp;ie=utf-8&amp;src=internal_wenda_recommend_textn"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间距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与肩同宽，两腿向后伸直，用两手掌和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"http://www.so.com/s?q=%E8%84%9A%E5%B0%96&amp;ie=utf-8&amp;src=internal_wenda_recommend_textn"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脚尖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作为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"http://www.so.com/s?q=%E6%94%AF%E6%92%91%E7%82%B9&amp;ie=utf-8&amp;src=internal_wenda_recommend_textn"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支撑点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，并保持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"http://www.so.com/s?q=%E8%83%8C%E9%83%A8&amp;ie=utf-8&amp;src=internal_wenda_recommend_textn"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背部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向上腹面向下的姿势。开始俯卧时，双臂向身体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"http://www.so.com/s?q=%E4%B8%A4%E4%BE%A7&amp;ie=utf-8&amp;src=internal_wenda_recommend_textn"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两侧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弯曲，使身体垂直下降，下降到将肩、肘保持同一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"http://www.so.com/s?q=%E5%B9%B3%E9%9D%A2&amp;ie=utf-8&amp;src=internal_wenda_recommend_textn"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平面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。撑起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"http://www.so.com/s?q=%E8%BF%87%E7%A8%8B&amp;ie=utf-8&amp;src=internal_wenda_recommend_textn"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过程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则正好与俯卧相反，应用双臂力量支撑起身体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instrText xml:space="preserve"> HYPERLINK "http://www.so.com/s?q=%E9%87%8D%E9%87%8F&amp;ie=utf-8&amp;src=internal_wenda_recommend_textn" \t "https://wenda.so.com/q/_blank" </w:instrTex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zh-CN" w:eastAsia="zh-CN" w:bidi="zh-CN"/>
              </w:rPr>
              <w:t>重量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，并恢复到原姿势</w:t>
            </w:r>
            <w:r>
              <w:rPr>
                <w:rFonts w:hint="eastAsia" w:cs="仿宋_GB2312"/>
                <w:spacing w:val="-3"/>
                <w:sz w:val="21"/>
                <w:szCs w:val="22"/>
                <w:lang w:val="en-US" w:eastAsia="zh-CN" w:bidi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2"/>
                <w:lang w:val="en-US" w:eastAsia="zh-CN" w:bidi="zh-CN"/>
              </w:rPr>
              <w:t>这便完成了一个俯卧撑动作。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 w:rightChars="0" w:firstLine="408" w:firstLineChars="200"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</w:t>
            </w:r>
            <w:r>
              <w:rPr>
                <w:rFonts w:hint="eastAsia"/>
                <w:spacing w:val="-3"/>
                <w:sz w:val="21"/>
                <w:lang w:eastAsia="zh-CN"/>
              </w:rPr>
              <w:t>次数</w:t>
            </w:r>
            <w:r>
              <w:rPr>
                <w:spacing w:val="-3"/>
                <w:sz w:val="21"/>
              </w:rPr>
              <w:t>计算成绩。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exact"/>
              <w:ind w:right="0" w:rightChars="0" w:firstLine="376" w:firstLineChars="200"/>
              <w:jc w:val="left"/>
              <w:textAlignment w:val="auto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hint="eastAsia"/>
                <w:spacing w:val="-10"/>
                <w:sz w:val="21"/>
                <w:lang w:val="en-US" w:eastAsia="zh-CN"/>
              </w:rPr>
              <w:t>2次</w:t>
            </w:r>
            <w:r>
              <w:rPr>
                <w:spacing w:val="-13"/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rPr>
                <w:rFonts w:ascii="Times New Roman"/>
                <w:sz w:val="22"/>
              </w:rPr>
            </w:pPr>
          </w:p>
          <w:p>
            <w:pPr>
              <w:pStyle w:val="17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17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17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17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44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29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13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 w:eastAsia="zh-CN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1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33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441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17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17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77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17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left="533" w:leftChars="0" w:right="0" w:rightChars="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  <w:p>
            <w:pPr>
              <w:pStyle w:val="17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pacing w:val="-3"/>
                <w:sz w:val="21"/>
              </w:rPr>
            </w:pP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417" w:right="850" w:bottom="1417" w:left="850" w:header="720" w:footer="720" w:gutter="0"/>
          <w:cols w:space="720" w:num="1"/>
        </w:sectPr>
      </w:pPr>
    </w:p>
    <w:p/>
    <w:sectPr>
      <w:pgSz w:w="1191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3EA02C"/>
    <w:multiLevelType w:val="singleLevel"/>
    <w:tmpl w:val="F73EA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9560B"/>
    <w:rsid w:val="058354E4"/>
    <w:rsid w:val="0B541077"/>
    <w:rsid w:val="0EA61C3D"/>
    <w:rsid w:val="106D27C7"/>
    <w:rsid w:val="1D5B0C7D"/>
    <w:rsid w:val="1EE709CC"/>
    <w:rsid w:val="28621BFE"/>
    <w:rsid w:val="2BAB4D8D"/>
    <w:rsid w:val="2E307C55"/>
    <w:rsid w:val="37484689"/>
    <w:rsid w:val="37E73129"/>
    <w:rsid w:val="3CB7015C"/>
    <w:rsid w:val="40F76FBE"/>
    <w:rsid w:val="496F4BD5"/>
    <w:rsid w:val="4C4D0A08"/>
    <w:rsid w:val="4E4B15DE"/>
    <w:rsid w:val="4EB0103C"/>
    <w:rsid w:val="537E2ACB"/>
    <w:rsid w:val="54D52690"/>
    <w:rsid w:val="551930C3"/>
    <w:rsid w:val="5DEF3032"/>
    <w:rsid w:val="62EF3059"/>
    <w:rsid w:val="68271DB0"/>
    <w:rsid w:val="6BB76055"/>
    <w:rsid w:val="711D559F"/>
    <w:rsid w:val="716B6D24"/>
    <w:rsid w:val="718125AF"/>
    <w:rsid w:val="756D5937"/>
    <w:rsid w:val="75EC73E5"/>
    <w:rsid w:val="7B611B33"/>
    <w:rsid w:val="7B865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136EC2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Acronym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136EC2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character" w:customStyle="1" w:styleId="18">
    <w:name w:val="s1"/>
    <w:basedOn w:val="6"/>
    <w:qFormat/>
    <w:uiPriority w:val="0"/>
    <w:rPr>
      <w:color w:val="DDDDDD"/>
      <w:sz w:val="14"/>
      <w:szCs w:val="14"/>
    </w:rPr>
  </w:style>
  <w:style w:type="character" w:customStyle="1" w:styleId="19">
    <w:name w:val="btn-task-gray"/>
    <w:basedOn w:val="6"/>
    <w:qFormat/>
    <w:uiPriority w:val="0"/>
  </w:style>
  <w:style w:type="character" w:customStyle="1" w:styleId="20">
    <w:name w:val="btn-task-gray1"/>
    <w:basedOn w:val="6"/>
    <w:qFormat/>
    <w:uiPriority w:val="0"/>
    <w:rPr>
      <w:color w:val="FFFFFF"/>
      <w:u w:val="none"/>
      <w:shd w:val="clear" w:fill="CCCCCC"/>
    </w:rPr>
  </w:style>
  <w:style w:type="character" w:customStyle="1" w:styleId="21">
    <w:name w:val="btn-auto-1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墨上花开15193775851</cp:lastModifiedBy>
  <cp:lastPrinted>2021-03-08T03:01:00Z</cp:lastPrinted>
  <dcterms:modified xsi:type="dcterms:W3CDTF">2021-03-17T00:42:41Z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2052-11.1.0.10356</vt:lpwstr>
  </property>
  <property fmtid="{D5CDD505-2E9C-101B-9397-08002B2CF9AE}" pid="6" name="KSOSaveFontToCloudKey">
    <vt:lpwstr>328666668_btnclosed</vt:lpwstr>
  </property>
  <property fmtid="{D5CDD505-2E9C-101B-9397-08002B2CF9AE}" pid="7" name="ICV">
    <vt:lpwstr>A29BAC427CB4410393EB82E6663CF0EE</vt:lpwstr>
  </property>
</Properties>
</file>