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360"/>
        </w:tabs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附件：</w:t>
      </w:r>
    </w:p>
    <w:p>
      <w:pPr>
        <w:tabs>
          <w:tab w:val="left" w:pos="360"/>
        </w:tabs>
        <w:jc w:val="center"/>
        <w:rPr>
          <w:rFonts w:hint="eastAsia" w:ascii="黑体" w:hAnsi="黑体" w:eastAsia="黑体" w:cs="黑体"/>
          <w:b w:val="0"/>
          <w:bCs/>
          <w:color w:val="auto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  <w:lang w:eastAsia="zh-CN"/>
        </w:rPr>
        <w:t>阳江市</w:t>
      </w: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</w:rPr>
        <w:t>阳西县</w:t>
      </w: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  <w:lang w:eastAsia="zh-CN"/>
        </w:rPr>
        <w:t>农业农村局</w:t>
      </w: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</w:rPr>
        <w:t>公开选调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  <w:t>公务员</w:t>
      </w: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</w:rPr>
        <w:t>报名表</w:t>
      </w:r>
    </w:p>
    <w:bookmarkEnd w:id="0"/>
    <w:p>
      <w:pPr>
        <w:spacing w:line="180" w:lineRule="exact"/>
        <w:ind w:left="-359" w:leftChars="-171" w:firstLine="960" w:firstLineChars="400"/>
        <w:rPr>
          <w:rFonts w:hint="eastAsia" w:ascii="楷体_GB2312" w:hAnsi="Times New Roman" w:eastAsia="楷体_GB2312" w:cs="Times New Roman"/>
          <w:sz w:val="24"/>
        </w:rPr>
      </w:pPr>
    </w:p>
    <w:tbl>
      <w:tblPr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38"/>
        <w:gridCol w:w="658"/>
        <w:gridCol w:w="168"/>
        <w:gridCol w:w="182"/>
        <w:gridCol w:w="1140"/>
        <w:gridCol w:w="71"/>
        <w:gridCol w:w="829"/>
        <w:gridCol w:w="540"/>
        <w:gridCol w:w="540"/>
        <w:gridCol w:w="720"/>
        <w:gridCol w:w="127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姓名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性别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exact"/>
              <w:ind w:left="-288" w:leftChars="-137" w:firstLine="134" w:firstLineChars="64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出生年月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民族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籍贯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出生地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面貌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作时间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状况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术职务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熟悉专业、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有何专长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状况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4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学历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学位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全日制教育</w:t>
            </w:r>
          </w:p>
        </w:tc>
        <w:tc>
          <w:tcPr>
            <w:tcW w:w="2930" w:type="dxa"/>
            <w:gridSpan w:val="6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w w:val="9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毕业院校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及专业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4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教育</w:t>
            </w:r>
          </w:p>
        </w:tc>
        <w:tc>
          <w:tcPr>
            <w:tcW w:w="2930" w:type="dxa"/>
            <w:gridSpan w:val="6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毕业院校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及专业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及职务</w:t>
            </w:r>
          </w:p>
        </w:tc>
        <w:tc>
          <w:tcPr>
            <w:tcW w:w="7070" w:type="dxa"/>
            <w:gridSpan w:val="1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0" w:type="dxa"/>
            <w:gridSpan w:val="3"/>
            <w:vAlign w:val="center"/>
          </w:tcPr>
          <w:p>
            <w:pPr>
              <w:spacing w:line="360" w:lineRule="exact"/>
              <w:ind w:left="-107" w:leftChars="-51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联系电话</w:t>
            </w:r>
          </w:p>
        </w:tc>
        <w:tc>
          <w:tcPr>
            <w:tcW w:w="707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1" w:hRule="atLeast"/>
        </w:trPr>
        <w:tc>
          <w:tcPr>
            <w:tcW w:w="1092" w:type="dxa"/>
            <w:gridSpan w:val="2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学 习 及 工 作 简 历</w:t>
            </w:r>
          </w:p>
        </w:tc>
        <w:tc>
          <w:tcPr>
            <w:tcW w:w="7728" w:type="dxa"/>
            <w:gridSpan w:val="11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近三年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年度考核情况</w:t>
            </w:r>
          </w:p>
        </w:tc>
        <w:tc>
          <w:tcPr>
            <w:tcW w:w="7728" w:type="dxa"/>
            <w:gridSpan w:val="11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主要家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庭成员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及社会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关  系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称谓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政治面貌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0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单位意见</w:t>
            </w:r>
          </w:p>
        </w:tc>
        <w:tc>
          <w:tcPr>
            <w:tcW w:w="7728" w:type="dxa"/>
            <w:gridSpan w:val="11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ind w:firstLine="210" w:firstLineChars="100"/>
              <w:jc w:val="righ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0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资格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审核</w:t>
            </w:r>
          </w:p>
          <w:p>
            <w:pPr>
              <w:spacing w:line="360" w:lineRule="exact"/>
              <w:ind w:firstLine="207" w:firstLineChars="98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意见</w:t>
            </w:r>
          </w:p>
        </w:tc>
        <w:tc>
          <w:tcPr>
            <w:tcW w:w="7728" w:type="dxa"/>
            <w:gridSpan w:val="11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ind w:firstLine="1365" w:firstLineChars="6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审核人：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092" w:type="dxa"/>
            <w:gridSpan w:val="2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lang w:eastAsia="zh-CN"/>
              </w:rPr>
              <w:t>阳西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县</w:t>
            </w:r>
            <w:r>
              <w:rPr>
                <w:rFonts w:hint="eastAsia" w:ascii="宋体" w:hAnsi="宋体" w:eastAsia="宋体" w:cs="Times New Roman"/>
                <w:b/>
                <w:szCs w:val="21"/>
                <w:lang w:eastAsia="zh-CN"/>
              </w:rPr>
              <w:t>农业农村局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复审</w:t>
            </w:r>
            <w:r>
              <w:rPr>
                <w:rFonts w:hint="eastAsia" w:ascii="宋体" w:hAnsi="宋体" w:eastAsia="宋体" w:cs="Times New Roman"/>
                <w:b/>
                <w:szCs w:val="21"/>
                <w:lang w:eastAsia="zh-CN"/>
              </w:rPr>
              <w:t>意见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7728" w:type="dxa"/>
            <w:gridSpan w:val="11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ind w:firstLine="5250" w:firstLineChars="25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年    月    日（盖章）</w:t>
            </w:r>
          </w:p>
        </w:tc>
      </w:tr>
    </w:tbl>
    <w:p>
      <w:pPr>
        <w:wordWrap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2021-03-22T06:46:00Z</cp:lastPrinted>
  <dcterms:modified xsi:type="dcterms:W3CDTF">2021-03-22T08:00:39Z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  <property fmtid="{D5CDD505-2E9C-101B-9397-08002B2CF9AE}" pid="3" name="ICV">
    <vt:lpwstr>1FFB12F6664E4361B92E70BC97CA5C6F</vt:lpwstr>
  </property>
</Properties>
</file>