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附表1</w:t>
      </w:r>
    </w:p>
    <w:p>
      <w:pPr>
        <w:spacing w:line="560" w:lineRule="exact"/>
        <w:jc w:val="center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海南省海洋监察总队</w:t>
      </w:r>
    </w:p>
    <w:p>
      <w:pPr>
        <w:widowControl w:val="0"/>
        <w:spacing w:line="560" w:lineRule="exact"/>
        <w:jc w:val="center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2021年公开招聘船员岗位和资格条件表</w:t>
      </w:r>
    </w:p>
    <w:tbl>
      <w:tblPr>
        <w:tblStyle w:val="4"/>
        <w:tblW w:w="86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1575"/>
        <w:gridCol w:w="750"/>
        <w:gridCol w:w="4411"/>
        <w:gridCol w:w="1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tblHeader/>
        </w:trPr>
        <w:tc>
          <w:tcPr>
            <w:tcW w:w="768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1575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岗位</w:t>
            </w:r>
          </w:p>
        </w:tc>
        <w:tc>
          <w:tcPr>
            <w:tcW w:w="750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名额</w:t>
            </w:r>
          </w:p>
        </w:tc>
        <w:tc>
          <w:tcPr>
            <w:tcW w:w="4411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资格条件(满足以下条件之一)</w:t>
            </w:r>
          </w:p>
        </w:tc>
        <w:tc>
          <w:tcPr>
            <w:tcW w:w="1176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年龄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1" w:hRule="atLeast"/>
        </w:trPr>
        <w:tc>
          <w:tcPr>
            <w:tcW w:w="768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</w:t>
            </w:r>
          </w:p>
        </w:tc>
        <w:tc>
          <w:tcPr>
            <w:tcW w:w="1575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轮机长</w:t>
            </w:r>
          </w:p>
          <w:p>
            <w:pPr>
              <w:widowControl w:val="0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（机动)</w:t>
            </w:r>
          </w:p>
        </w:tc>
        <w:tc>
          <w:tcPr>
            <w:tcW w:w="750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</w:t>
            </w:r>
          </w:p>
        </w:tc>
        <w:tc>
          <w:tcPr>
            <w:tcW w:w="441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船舶轮机专业毕业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持有海船二等轮机长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及以上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适任证书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从事轮机专业工作时间</w:t>
            </w:r>
            <w:r>
              <w:rPr>
                <w:rFonts w:ascii="仿宋" w:hAnsi="仿宋" w:eastAsia="仿宋" w:cs="仿宋"/>
                <w:color w:val="auto"/>
                <w:szCs w:val="21"/>
              </w:rPr>
              <w:t>15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年以上，具有较强的轮机装备管理及故障维修能力，且文字组织能力较强，能够吃苦耐劳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；</w:t>
            </w: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军队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750KW及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以上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舰船机电长任职经历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从事轮机专业工作时间</w:t>
            </w:r>
            <w:r>
              <w:rPr>
                <w:rFonts w:ascii="仿宋" w:hAnsi="仿宋" w:eastAsia="仿宋" w:cs="仿宋"/>
                <w:color w:val="auto"/>
                <w:szCs w:val="21"/>
              </w:rPr>
              <w:t>15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年以上，具有较强的轮机装备管理及故障维修能力，且文字组织能力较强，能够吃苦耐劳。</w:t>
            </w:r>
          </w:p>
        </w:tc>
        <w:tc>
          <w:tcPr>
            <w:tcW w:w="1176" w:type="dxa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45周岁以下（1976年3月1日以后出生）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2" w:hRule="atLeast"/>
        </w:trPr>
        <w:tc>
          <w:tcPr>
            <w:tcW w:w="768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2</w:t>
            </w:r>
          </w:p>
        </w:tc>
        <w:tc>
          <w:tcPr>
            <w:tcW w:w="1575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大管轮</w:t>
            </w:r>
          </w:p>
          <w:p>
            <w:pPr>
              <w:widowControl w:val="0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（千吨执法船）</w:t>
            </w:r>
          </w:p>
        </w:tc>
        <w:tc>
          <w:tcPr>
            <w:tcW w:w="750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</w:t>
            </w:r>
          </w:p>
        </w:tc>
        <w:tc>
          <w:tcPr>
            <w:tcW w:w="4411" w:type="dxa"/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船舶轮机专业毕业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持有海船二等大管轮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及以上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适任证书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从事轮机专业工作时间</w:t>
            </w:r>
            <w:r>
              <w:rPr>
                <w:rFonts w:ascii="仿宋" w:hAnsi="仿宋" w:eastAsia="仿宋" w:cs="仿宋"/>
                <w:color w:val="auto"/>
                <w:szCs w:val="21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年以上，具有较强的轮机装备管理及故障维修能力，能够吃苦耐劳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；</w:t>
            </w:r>
          </w:p>
          <w:p>
            <w:pPr>
              <w:widowControl w:val="0"/>
              <w:jc w:val="left"/>
              <w:rPr>
                <w:rFonts w:hint="eastAsia" w:ascii="仿宋" w:hAnsi="仿宋" w:eastAsia="仿宋" w:cs="仿宋"/>
                <w:strike w:val="0"/>
                <w:dstrike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szCs w:val="21"/>
                <w:lang w:val="en-US" w:eastAsia="zh-CN"/>
              </w:rPr>
              <w:t>持有渔船一级轮机长证书，</w:t>
            </w: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szCs w:val="21"/>
              </w:rPr>
              <w:t>从事轮机专业工作时间</w:t>
            </w:r>
            <w:r>
              <w:rPr>
                <w:rFonts w:ascii="仿宋" w:hAnsi="仿宋" w:eastAsia="仿宋" w:cs="仿宋"/>
                <w:strike w:val="0"/>
                <w:dstrike w:val="0"/>
                <w:color w:val="auto"/>
                <w:szCs w:val="21"/>
              </w:rPr>
              <w:t>5</w:t>
            </w: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szCs w:val="21"/>
              </w:rPr>
              <w:t>年以上，具有较强的轮机装备管理及故障维修能力，能够吃苦耐劳</w:t>
            </w: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szCs w:val="21"/>
                <w:lang w:eastAsia="zh-CN"/>
              </w:rPr>
              <w:t>；</w:t>
            </w:r>
          </w:p>
          <w:p>
            <w:pPr>
              <w:widowControl w:val="0"/>
              <w:jc w:val="left"/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szCs w:val="21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军队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750KW及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以上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舰船主机班班长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或机电长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任职经历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从事轮机专业工作时间</w:t>
            </w:r>
            <w:r>
              <w:rPr>
                <w:rFonts w:ascii="仿宋" w:hAnsi="仿宋" w:eastAsia="仿宋" w:cs="仿宋"/>
                <w:color w:val="auto"/>
                <w:szCs w:val="21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年以上，具有较强的轮机装备管理及故障维修能力，能够吃苦耐劳。</w:t>
            </w:r>
          </w:p>
        </w:tc>
        <w:tc>
          <w:tcPr>
            <w:tcW w:w="1176" w:type="dxa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45周岁以下（1976年3月1日以后出生）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7" w:hRule="atLeast"/>
        </w:trPr>
        <w:tc>
          <w:tcPr>
            <w:tcW w:w="768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3</w:t>
            </w:r>
          </w:p>
        </w:tc>
        <w:tc>
          <w:tcPr>
            <w:tcW w:w="1575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大管轮</w:t>
            </w:r>
          </w:p>
          <w:p>
            <w:pPr>
              <w:widowControl w:val="0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（百吨执法船）</w:t>
            </w:r>
          </w:p>
        </w:tc>
        <w:tc>
          <w:tcPr>
            <w:tcW w:w="750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</w:t>
            </w:r>
          </w:p>
        </w:tc>
        <w:tc>
          <w:tcPr>
            <w:tcW w:w="4411" w:type="dxa"/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船舶轮机专业毕业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持有海船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三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等大管轮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及以上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适任证书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从事轮机专业工作时间</w:t>
            </w:r>
            <w:r>
              <w:rPr>
                <w:rFonts w:ascii="仿宋" w:hAnsi="仿宋" w:eastAsia="仿宋" w:cs="仿宋"/>
                <w:color w:val="auto"/>
                <w:szCs w:val="21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年以上，具有较强的轮机装备管理及故障维修能力，能够吃苦耐劳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；</w:t>
            </w:r>
          </w:p>
          <w:p>
            <w:pPr>
              <w:widowControl w:val="0"/>
              <w:jc w:val="left"/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2.持有渔船二级管轮及以上证书，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从事轮机专业工作时间</w:t>
            </w:r>
            <w:r>
              <w:rPr>
                <w:rFonts w:ascii="仿宋" w:hAnsi="仿宋" w:eastAsia="仿宋" w:cs="仿宋"/>
                <w:color w:val="auto"/>
                <w:szCs w:val="21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年以上，具有较强的轮机装备管理及故障维修能力，能够吃苦耐劳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；</w:t>
            </w:r>
          </w:p>
          <w:p>
            <w:pPr>
              <w:widowControl w:val="0"/>
              <w:jc w:val="left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军队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750KW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以下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舰船主机班班长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或机电长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任职经历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从事轮机专业工作时间</w:t>
            </w:r>
            <w:r>
              <w:rPr>
                <w:rFonts w:ascii="仿宋" w:hAnsi="仿宋" w:eastAsia="仿宋" w:cs="仿宋"/>
                <w:color w:val="auto"/>
                <w:szCs w:val="21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年以上，具有较强的轮机装备管理及故障维修能力，能够吃苦耐劳。</w:t>
            </w:r>
          </w:p>
        </w:tc>
        <w:tc>
          <w:tcPr>
            <w:tcW w:w="1176" w:type="dxa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45周岁以下（1976年3月1日以后出生）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7" w:hRule="atLeast"/>
        </w:trPr>
        <w:tc>
          <w:tcPr>
            <w:tcW w:w="768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4</w:t>
            </w:r>
          </w:p>
        </w:tc>
        <w:tc>
          <w:tcPr>
            <w:tcW w:w="1575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水手</w:t>
            </w:r>
          </w:p>
        </w:tc>
        <w:tc>
          <w:tcPr>
            <w:tcW w:w="750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</w:t>
            </w:r>
          </w:p>
        </w:tc>
        <w:tc>
          <w:tcPr>
            <w:tcW w:w="4411" w:type="dxa"/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1.持有海员未满500总吨或500总吨及以上的船舶值班水手证书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，从事船艇工作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2年以上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；</w:t>
            </w: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2.持有渔业普通船员资格证书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，从事船艇工作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2年以上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；</w:t>
            </w:r>
          </w:p>
          <w:p>
            <w:pPr>
              <w:widowControl w:val="0"/>
              <w:jc w:val="left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.具有与招聘岗位相适应的专业知识和技能的退役士官（2年以上舰艇工作经验）。</w:t>
            </w:r>
          </w:p>
        </w:tc>
        <w:tc>
          <w:tcPr>
            <w:tcW w:w="1176" w:type="dxa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35周岁以下（1986年3月1日以后出生）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4" w:hRule="atLeast"/>
        </w:trPr>
        <w:tc>
          <w:tcPr>
            <w:tcW w:w="768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5</w:t>
            </w:r>
          </w:p>
        </w:tc>
        <w:tc>
          <w:tcPr>
            <w:tcW w:w="1575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轮机员</w:t>
            </w:r>
          </w:p>
        </w:tc>
        <w:tc>
          <w:tcPr>
            <w:tcW w:w="750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5</w:t>
            </w:r>
          </w:p>
        </w:tc>
        <w:tc>
          <w:tcPr>
            <w:tcW w:w="4411" w:type="dxa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1.持有海员主推进动力装置750千瓦及以上的船舶值班机工适任证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，从事船艇工作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2年以上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书；</w:t>
            </w: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2.持有渔业普通船员资格证书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，从事船艇工作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2年以上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；</w:t>
            </w:r>
          </w:p>
          <w:p>
            <w:pPr>
              <w:widowControl w:val="0"/>
              <w:jc w:val="left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.具有与招聘岗位相适应的专业知识和技能的退役士官（2年以上舰艇工作经验）。</w:t>
            </w:r>
          </w:p>
        </w:tc>
        <w:tc>
          <w:tcPr>
            <w:tcW w:w="1176" w:type="dxa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35周岁以下（1986年3月1日以后出生）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768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6</w:t>
            </w:r>
          </w:p>
        </w:tc>
        <w:tc>
          <w:tcPr>
            <w:tcW w:w="1575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厨工</w:t>
            </w:r>
          </w:p>
        </w:tc>
        <w:tc>
          <w:tcPr>
            <w:tcW w:w="750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</w:t>
            </w:r>
          </w:p>
        </w:tc>
        <w:tc>
          <w:tcPr>
            <w:tcW w:w="4411" w:type="dxa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中级厨师证书。</w:t>
            </w:r>
          </w:p>
        </w:tc>
        <w:tc>
          <w:tcPr>
            <w:tcW w:w="1176" w:type="dxa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45周岁以下（1976年3月1日以后出生）</w:t>
            </w:r>
          </w:p>
        </w:tc>
      </w:tr>
    </w:tbl>
    <w:p>
      <w:pPr>
        <w:rPr>
          <w:rFonts w:ascii="黑体" w:hAnsi="黑体" w:eastAsia="黑体"/>
          <w:sz w:val="44"/>
        </w:rPr>
      </w:pPr>
    </w:p>
    <w:sectPr>
      <w:pgSz w:w="12240" w:h="15840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24393"/>
    <w:rsid w:val="00172A27"/>
    <w:rsid w:val="00193C9B"/>
    <w:rsid w:val="001B13EF"/>
    <w:rsid w:val="00314E45"/>
    <w:rsid w:val="00336961"/>
    <w:rsid w:val="00381F21"/>
    <w:rsid w:val="00464A94"/>
    <w:rsid w:val="006A6A1D"/>
    <w:rsid w:val="00770ACC"/>
    <w:rsid w:val="00C0145C"/>
    <w:rsid w:val="00D24CFA"/>
    <w:rsid w:val="00E74ED0"/>
    <w:rsid w:val="00EC2451"/>
    <w:rsid w:val="00F11941"/>
    <w:rsid w:val="00F34054"/>
    <w:rsid w:val="00F510A7"/>
    <w:rsid w:val="0452609F"/>
    <w:rsid w:val="04CF1B86"/>
    <w:rsid w:val="0834127F"/>
    <w:rsid w:val="09495406"/>
    <w:rsid w:val="0DDE1C12"/>
    <w:rsid w:val="101508F1"/>
    <w:rsid w:val="14C43E90"/>
    <w:rsid w:val="1723746E"/>
    <w:rsid w:val="1CAA4E1E"/>
    <w:rsid w:val="1F230093"/>
    <w:rsid w:val="1FD73E1A"/>
    <w:rsid w:val="224811B7"/>
    <w:rsid w:val="225B5A62"/>
    <w:rsid w:val="24600FC0"/>
    <w:rsid w:val="272E1B03"/>
    <w:rsid w:val="293766B8"/>
    <w:rsid w:val="29DD1762"/>
    <w:rsid w:val="34054E29"/>
    <w:rsid w:val="38D94F9C"/>
    <w:rsid w:val="3C546F6F"/>
    <w:rsid w:val="438F30A3"/>
    <w:rsid w:val="45CF12E2"/>
    <w:rsid w:val="45D52E5C"/>
    <w:rsid w:val="4E2C0D77"/>
    <w:rsid w:val="50FC172F"/>
    <w:rsid w:val="50FE16EB"/>
    <w:rsid w:val="52190113"/>
    <w:rsid w:val="588A78F3"/>
    <w:rsid w:val="5C8B38E6"/>
    <w:rsid w:val="60322493"/>
    <w:rsid w:val="63A83A3A"/>
    <w:rsid w:val="759E7473"/>
    <w:rsid w:val="7B017793"/>
    <w:rsid w:val="7F1C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665</Words>
  <Characters>108</Characters>
  <Lines>1</Lines>
  <Paragraphs>1</Paragraphs>
  <TotalTime>4</TotalTime>
  <ScaleCrop>false</ScaleCrop>
  <LinksUpToDate>false</LinksUpToDate>
  <CharactersWithSpaces>772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2020-08-04T08:02:00Z</dcterms:created>
  <dc:creator>陈绍龙</dc:creator>
  <cp:lastModifiedBy>邵冠华</cp:lastModifiedBy>
  <cp:lastPrinted>2021-03-17T02:42:00Z</cp:lastPrinted>
  <dcterms:modified xsi:type="dcterms:W3CDTF">2021-03-22T06:57:00Z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