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atLeas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zh-CN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3</w:t>
      </w:r>
    </w:p>
    <w:p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“双一流”建设高校名单</w:t>
      </w:r>
    </w:p>
    <w:p>
      <w:pPr>
        <w:spacing w:line="560" w:lineRule="exact"/>
        <w:jc w:val="center"/>
        <w:rPr>
          <w:rFonts w:eastAsia="楷体_GB2312"/>
          <w:kern w:val="0"/>
          <w:sz w:val="32"/>
          <w:szCs w:val="32"/>
        </w:rPr>
      </w:pPr>
      <w:r>
        <w:rPr>
          <w:rFonts w:eastAsia="楷体_GB2312"/>
          <w:kern w:val="0"/>
          <w:sz w:val="32"/>
          <w:szCs w:val="32"/>
        </w:rPr>
        <w:t>（按学校代码排序）</w:t>
      </w:r>
    </w:p>
    <w:p>
      <w:pPr>
        <w:pStyle w:val="2"/>
        <w:spacing w:before="0" w:after="0" w:line="320" w:lineRule="exact"/>
        <w:rPr>
          <w:rFonts w:hint="default" w:ascii="Times New Roman" w:hAnsi="Times New Roman" w:cs="Times New Roman"/>
        </w:rPr>
      </w:pPr>
    </w:p>
    <w:p>
      <w:pPr>
        <w:overflowPunct w:val="0"/>
        <w:spacing w:line="5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一、一流大学建设高校42所</w:t>
      </w:r>
    </w:p>
    <w:p>
      <w:pPr>
        <w:overflowPunct w:val="0"/>
        <w:spacing w:line="560" w:lineRule="exact"/>
        <w:ind w:firstLine="640" w:firstLineChars="200"/>
        <w:rPr>
          <w:rFonts w:hint="default" w:ascii="Times New Roman" w:hAnsi="Times New Roman" w:eastAsia="楷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楷体" w:cs="Times New Roman"/>
          <w:kern w:val="0"/>
          <w:sz w:val="32"/>
          <w:szCs w:val="32"/>
        </w:rPr>
        <w:t>1.A类36所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overflowPunct w:val="0"/>
        <w:spacing w:line="560" w:lineRule="exact"/>
        <w:ind w:firstLine="640" w:firstLineChars="200"/>
        <w:rPr>
          <w:rFonts w:hint="default" w:ascii="Times New Roman" w:hAnsi="Times New Roman" w:eastAsia="楷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楷体" w:cs="Times New Roman"/>
          <w:kern w:val="0"/>
          <w:sz w:val="32"/>
          <w:szCs w:val="32"/>
        </w:rPr>
        <w:t>2.B类6所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东北大学、郑州大学、湖南大学、云南大学、西北农林科技大学、新疆大学</w:t>
      </w:r>
    </w:p>
    <w:p>
      <w:pPr>
        <w:overflowPunct w:val="0"/>
        <w:spacing w:line="5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二、一流学科建设高校95所</w:t>
      </w:r>
    </w:p>
    <w:p>
      <w:r>
        <w:rPr>
          <w:rFonts w:hint="default" w:ascii="Times New Roman" w:hAnsi="Times New Roman" w:eastAsia="仿宋_GB2312" w:cs="Times New Roman"/>
          <w:sz w:val="32"/>
          <w:szCs w:val="32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B1368D"/>
    <w:rsid w:val="05B1368D"/>
    <w:rsid w:val="2BE802AD"/>
    <w:rsid w:val="704B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2021-03-26T12:48:00Z</dcterms:created>
  <dc:creator>桎玖炽</dc:creator>
  <cp:lastModifiedBy>桎玖炽</cp:lastModifiedBy>
  <dcterms:modified xsi:type="dcterms:W3CDTF">2021-03-26T12:51:57Z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