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left="-708" w:leftChars="-337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wordWrap w:val="0"/>
        <w:spacing w:line="600" w:lineRule="exact"/>
        <w:ind w:left="-567" w:leftChars="-270" w:right="-594" w:rightChars="-283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重庆市第三中级人民法院</w:t>
      </w:r>
    </w:p>
    <w:p>
      <w:pPr>
        <w:wordWrap w:val="0"/>
        <w:spacing w:line="600" w:lineRule="exact"/>
        <w:ind w:left="-567" w:leftChars="-270" w:right="-594" w:rightChars="-283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2021年度公开招聘聘用制书记员现场资格审查表</w:t>
      </w:r>
    </w:p>
    <w:p>
      <w:pPr>
        <w:rPr>
          <w:bCs/>
          <w:sz w:val="28"/>
          <w:u w:val="single"/>
        </w:rPr>
      </w:pPr>
      <w:r>
        <w:rPr>
          <w:rFonts w:hint="eastAsia"/>
          <w:bCs/>
          <w:sz w:val="28"/>
        </w:rPr>
        <w:t>身份证号：</w:t>
      </w:r>
      <w:r>
        <w:rPr>
          <w:rFonts w:hint="eastAsia"/>
          <w:bCs/>
          <w:sz w:val="28"/>
          <w:u w:val="single"/>
        </w:rPr>
        <w:t xml:space="preserve">                      </w:t>
      </w:r>
      <w:r>
        <w:rPr>
          <w:rFonts w:hint="eastAsia"/>
          <w:bCs/>
          <w:sz w:val="28"/>
        </w:rPr>
        <w:t xml:space="preserve">  报考法院</w:t>
      </w:r>
      <w:r>
        <w:rPr>
          <w:rFonts w:hint="eastAsia"/>
          <w:bCs/>
          <w:sz w:val="28"/>
          <w:lang w:eastAsia="zh-CN"/>
        </w:rPr>
        <w:t>及岗位</w:t>
      </w:r>
      <w:r>
        <w:rPr>
          <w:rFonts w:hint="eastAsia"/>
          <w:bCs/>
          <w:sz w:val="28"/>
        </w:rPr>
        <w:t>：</w:t>
      </w:r>
      <w:r>
        <w:rPr>
          <w:rFonts w:hint="eastAsia"/>
          <w:bCs/>
          <w:sz w:val="28"/>
          <w:u w:val="single"/>
        </w:rPr>
        <w:t xml:space="preserve">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70"/>
        <w:gridCol w:w="220"/>
        <w:gridCol w:w="584"/>
        <w:gridCol w:w="188"/>
        <w:gridCol w:w="567"/>
        <w:gridCol w:w="567"/>
        <w:gridCol w:w="425"/>
        <w:gridCol w:w="709"/>
        <w:gridCol w:w="462"/>
        <w:gridCol w:w="766"/>
        <w:gridCol w:w="47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2寸免冠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登记照片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</w:rPr>
              <w:t>户籍所在地</w:t>
            </w:r>
          </w:p>
        </w:tc>
        <w:tc>
          <w:tcPr>
            <w:tcW w:w="5831" w:type="dxa"/>
            <w:gridSpan w:val="11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012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67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手机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5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至今）</w:t>
            </w: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起止年月</w:t>
            </w: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工作（学习）单位及职务（身份）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42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41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及主要社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会关系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称谓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71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现场</w:t>
            </w:r>
            <w:r>
              <w:rPr>
                <w:rFonts w:hint="eastAsia" w:ascii="仿宋_GB2312" w:eastAsia="仿宋_GB2312"/>
                <w:sz w:val="22"/>
              </w:rPr>
              <w:t>资格审查结果</w:t>
            </w:r>
          </w:p>
        </w:tc>
        <w:tc>
          <w:tcPr>
            <w:tcW w:w="7843" w:type="dxa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ind w:left="2621" w:leftChars="1248" w:firstLine="2860" w:firstLineChars="13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843" w:type="dxa"/>
            <w:gridSpan w:val="1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2"/>
              </w:rPr>
              <w:t>位资格条件，本表所填写信息与网上报名信息及档案材料填写一致，否则后果自行负责。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w w:val="95"/>
          <w:sz w:val="18"/>
          <w:szCs w:val="18"/>
        </w:rPr>
        <w:t>注：</w:t>
      </w:r>
      <w:r>
        <w:rPr>
          <w:rFonts w:hint="eastAsia"/>
          <w:w w:val="95"/>
          <w:sz w:val="18"/>
          <w:szCs w:val="18"/>
          <w:lang w:val="en-US" w:eastAsia="zh-CN"/>
        </w:rPr>
        <w:t>1</w:t>
      </w:r>
      <w:r>
        <w:rPr>
          <w:rFonts w:hint="eastAsia"/>
          <w:w w:val="95"/>
          <w:sz w:val="18"/>
          <w:szCs w:val="18"/>
        </w:rPr>
        <w:t>.本表由进入现场资格审查环节的考生本人填写1份，贴近期免冠证件照一张，在现场资格审查时交工作人员。2.本表必须如实填写。凡弄虚作假的，一经查实，即取消聘用资格或解除合同。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644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0A87"/>
    <w:rsid w:val="615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2021-04-08T09:14:00Z</dcterms:created>
  <dc:creator>招聘事业部</dc:creator>
  <cp:lastModifiedBy>招聘事业部</cp:lastModifiedBy>
  <dcterms:modified xsi:type="dcterms:W3CDTF">2021-04-08T09:15:01Z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