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AB" w:rsidRDefault="008E4C01">
      <w:r>
        <w:rPr>
          <w:rFonts w:hint="eastAsia"/>
        </w:rPr>
        <w:t>附件</w:t>
      </w:r>
    </w:p>
    <w:tbl>
      <w:tblPr>
        <w:tblW w:w="145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893"/>
        <w:gridCol w:w="1140"/>
        <w:gridCol w:w="1180"/>
        <w:gridCol w:w="4260"/>
        <w:gridCol w:w="2819"/>
        <w:gridCol w:w="1780"/>
      </w:tblGrid>
      <w:tr w:rsidR="008E4C01" w:rsidTr="00E44F48">
        <w:trPr>
          <w:trHeight w:val="285"/>
        </w:trPr>
        <w:tc>
          <w:tcPr>
            <w:tcW w:w="14507" w:type="dxa"/>
            <w:gridSpan w:val="7"/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32"/>
                <w:szCs w:val="32"/>
                <w:lang w:bidi="ar"/>
              </w:rPr>
              <w:t>山东第一医科大学医学科技创新中心招聘科研助理岗位汇总表</w:t>
            </w:r>
          </w:p>
        </w:tc>
      </w:tr>
      <w:tr w:rsidR="008E4C01" w:rsidTr="00E44F48">
        <w:trPr>
          <w:trHeight w:val="3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0"/>
                <w:szCs w:val="20"/>
                <w:lang w:bidi="ar"/>
              </w:rPr>
              <w:t>一般要求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b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 w:rsidR="008E4C01" w:rsidTr="00E44F48">
        <w:trPr>
          <w:trHeight w:val="3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流式平台高级技术员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生物学、化学、药学、医学、生物工程及相关专业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）负责仪器平台相关大型仪器日常操作、培训及维护工作；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）参与平台新购置仪器的安装调试、验收和培训工作，承担相关仪器设备的技术消化和制订相关仪器的管理制度，撰写详细易懂的中文操作指南，并不断根据仪器使用经验进行修改补充；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）完成学校要求的有关大型仪器信息的收集及报表的填写，协助主任管理仪器平台其他事务性工作。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）热爱仪器管理工作，有相关大型仪器的使用和维护经验者优先；（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）具有良好的团队合作精神、学习能力、责任心强、动手能力强，安心从事技术支撑工作，能长期稳定工作；（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）具有较好的英文基础，能够阅读英文文献、操作流程、设备说明；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有责任心和进取心，具较好的沟通能力和团队合作精神。非本校教职工配偶、子女及其他直系血亲、直系姻亲。工作地点为济南市，签订合同后立即到岗工作。技术员年龄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岁以下。</w:t>
            </w:r>
          </w:p>
        </w:tc>
      </w:tr>
      <w:tr w:rsidR="008E4C01" w:rsidTr="00E44F48">
        <w:trPr>
          <w:trHeight w:val="3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质谱与代谢平台高级技术员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jc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E4C01" w:rsidTr="00E44F48">
        <w:trPr>
          <w:trHeight w:val="31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显微表征平台高级技术员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jc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E4C01" w:rsidTr="00E44F48">
        <w:trPr>
          <w:trHeight w:val="4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超微结构分析/电镜平台高级技术员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jc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E4C01" w:rsidTr="00E44F48">
        <w:trPr>
          <w:trHeight w:val="34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分子生物学高级技术员/技术员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jc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4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负责相关技术平台实验室的管理，建立健全相关实验室操作规范和技术体系；独立开展相关技术工作及培训；跟踪相关新技术的前沿发展及其应用。完成中心交办的其他工作任务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0"/>
                <w:szCs w:val="20"/>
                <w:lang w:bidi="ar"/>
              </w:rPr>
              <w:t>高级技术员需有较深相关专业理论基础，熟练掌握相关技术所需实验技能，能自主设计实验方案。技术员需有快速学习和适应能力，吃苦耐劳，。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E4C01" w:rsidTr="00E44F48">
        <w:trPr>
          <w:trHeight w:val="34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病理学高级技术员/技术员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jc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E4C01" w:rsidTr="00E44F48">
        <w:trPr>
          <w:trHeight w:val="34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666666"/>
                <w:kern w:val="0"/>
                <w:sz w:val="20"/>
                <w:szCs w:val="20"/>
                <w:lang w:bidi="ar"/>
              </w:rPr>
              <w:t>细胞生物学高级技术员/技术员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jc w:val="center"/>
              <w:rPr>
                <w:rFonts w:ascii="微软雅黑" w:eastAsia="微软雅黑" w:hAnsi="微软雅黑" w:cs="微软雅黑"/>
                <w:color w:val="666666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C01" w:rsidRDefault="008E4C01" w:rsidP="00E44F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E4C01" w:rsidRPr="008E4C01" w:rsidRDefault="008E4C01">
      <w:pPr>
        <w:rPr>
          <w:rFonts w:hint="eastAsia"/>
        </w:rPr>
      </w:pPr>
      <w:bookmarkStart w:id="0" w:name="_GoBack"/>
      <w:bookmarkEnd w:id="0"/>
    </w:p>
    <w:sectPr w:rsidR="008E4C01" w:rsidRPr="008E4C01" w:rsidSect="008E4C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01"/>
    <w:rsid w:val="008E4C01"/>
    <w:rsid w:val="00B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CD50"/>
  <w15:chartTrackingRefBased/>
  <w15:docId w15:val="{5F50FCBE-0A1B-4087-A47F-3EA9D6AE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P R 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2021-04-12T02:56:00Z</dcterms:created>
  <dcterms:modified xsi:type="dcterms:W3CDTF">2021-04-12T02:57:00Z</dcterms:modified>
</cp:coreProperties>
</file>