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华文中宋" w:hAnsi="华文中宋" w:eastAsia="华文中宋" w:cs="Times New Roman"/>
          <w:sz w:val="24"/>
          <w:szCs w:val="24"/>
        </w:rPr>
      </w:pPr>
      <w:r>
        <w:rPr>
          <w:rFonts w:hint="eastAsia" w:ascii="华文中宋" w:hAnsi="华文中宋" w:eastAsia="华文中宋" w:cs="Times New Roman"/>
          <w:sz w:val="24"/>
          <w:szCs w:val="24"/>
        </w:rPr>
        <w:t>附件3：</w:t>
      </w:r>
    </w:p>
    <w:p>
      <w:pPr>
        <w:pStyle w:val="2"/>
        <w:spacing w:before="0" w:beforeAutospacing="0" w:after="0" w:afterAutospacing="0" w:line="480" w:lineRule="exact"/>
        <w:jc w:val="center"/>
        <w:rPr>
          <w:rStyle w:val="5"/>
          <w:rFonts w:ascii="华文中宋" w:hAnsi="华文中宋" w:eastAsia="华文中宋"/>
          <w:b w:val="0"/>
          <w:sz w:val="32"/>
          <w:szCs w:val="32"/>
        </w:rPr>
      </w:pPr>
      <w:r>
        <w:rPr>
          <w:rStyle w:val="5"/>
          <w:rFonts w:hint="eastAsia" w:ascii="华文中宋" w:hAnsi="华文中宋" w:eastAsia="华文中宋"/>
          <w:b w:val="0"/>
          <w:sz w:val="32"/>
          <w:szCs w:val="32"/>
        </w:rPr>
        <w:t>昌邑市妇幼保健院2021年公开招聘</w:t>
      </w:r>
    </w:p>
    <w:p>
      <w:pPr>
        <w:spacing w:line="520" w:lineRule="exact"/>
        <w:jc w:val="center"/>
        <w:rPr>
          <w:rStyle w:val="5"/>
          <w:rFonts w:ascii="华文中宋" w:hAnsi="华文中宋" w:eastAsia="华文中宋" w:cs="宋体"/>
          <w:b w:val="0"/>
          <w:kern w:val="0"/>
          <w:sz w:val="32"/>
          <w:szCs w:val="32"/>
        </w:rPr>
      </w:pPr>
      <w:r>
        <w:rPr>
          <w:rStyle w:val="5"/>
          <w:rFonts w:hint="eastAsia" w:ascii="华文中宋" w:hAnsi="华文中宋" w:eastAsia="华文中宋" w:cs="宋体"/>
          <w:b w:val="0"/>
          <w:kern w:val="0"/>
          <w:sz w:val="32"/>
          <w:szCs w:val="32"/>
        </w:rPr>
        <w:t>工作人员考试须知</w:t>
      </w:r>
    </w:p>
    <w:p>
      <w:pPr>
        <w:pStyle w:val="2"/>
        <w:spacing w:before="0" w:beforeAutospacing="0" w:after="0" w:afterAutospacing="0" w:line="480" w:lineRule="exact"/>
        <w:ind w:firstLine="480" w:firstLineChars="200"/>
        <w:rPr>
          <w:rFonts w:ascii="仿宋_GB2312" w:hAnsi="仿宋" w:eastAsia="仿宋_GB2312"/>
        </w:rPr>
      </w:pPr>
    </w:p>
    <w:p>
      <w:pPr>
        <w:pStyle w:val="2"/>
        <w:spacing w:before="0" w:beforeAutospacing="0" w:after="0" w:afterAutospacing="0" w:line="48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根据《</w:t>
      </w:r>
      <w:r>
        <w:rPr>
          <w:rFonts w:hint="eastAsia" w:ascii="仿宋" w:hAnsi="仿宋" w:eastAsia="仿宋"/>
          <w:bCs/>
        </w:rPr>
        <w:t>昌邑市妇幼保健院2021年公开招聘工作人员</w:t>
      </w:r>
      <w:r>
        <w:rPr>
          <w:rFonts w:hint="eastAsia" w:ascii="仿宋" w:hAnsi="仿宋" w:eastAsia="仿宋"/>
        </w:rPr>
        <w:t>简章》有关规定，结合《山东省新冠肺炎疫情常态化防控期间考试防控指南》要求，现将考试的有关事项通知如下：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一、考生应在考试当天上午8:00前到达考点，自行准备相关考试物品。携带如下材料接受身份验证：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1、二代身份证(有效期内)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2、准考证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3、《考试人员健康管理信息采集表》(见附件4，需本人签字)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4、山东省电子健康通行码(现场手机出示)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</w:t>
      </w:r>
      <w:r>
        <w:rPr>
          <w:rFonts w:hint="eastAsia" w:ascii="仿宋" w:hAnsi="仿宋" w:eastAsia="仿宋" w:cs="Times New Roman"/>
          <w:sz w:val="24"/>
          <w:szCs w:val="24"/>
        </w:rPr>
        <w:t>、疫情防控注意事项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、考生进入考点前进行身份核验、体温检测和手机实时更新的“山东省电子健康通行码”，健康码显示绿码(低风险)的为正常人群，可以正常参加考试。现场检测体温高于37.3℃的，可在隔离点适当休息后使用其他设备或其他方式再次测量，仍不合格的经专业评估和综合研判后，按疫情防控有关规定进行处理。持非绿码的考生，须提供笔试前7天内在我省检测机构检测后新冠病毒核酸检测阴性证明，经专业评估和综合研判后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2、考生进入考点应佩戴一次性医用外科口罩(禁止佩戴带有呼吸阀口罩，在核验身份时应摘口罩)。听从现场考务人员指挥有序错峰、分流入场，保持人员1米间隔，避免出现人员过于密集、排队过长。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4、考生属于以下情形的，纳入考点所在地疫情防控体系。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⑴治愈出院的确诊病例和无症状感染者，在结束集中隔离观察14天及居家隔离14天后，需持考前7天内的健康体检报告，体检正常、肺部影像学报告显示肺部病灶明显吸收、2次间隔24小时核酸检测(痰或咽拭子+粪便或肛拭子)均为阴性的，可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⑵开考前14天内有发热、咳嗽等症状已痊愈或能排除传染病的，需持医疗机构出具的诊断证明和考前48小时内的核酸检测阴性报告可以参加考试。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符合上述情形的，请于考试的前一天上午11:30前电话告知 (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0536-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5596758</w:t>
      </w:r>
      <w:r>
        <w:rPr>
          <w:rFonts w:hint="eastAsia" w:ascii="仿宋" w:hAnsi="仿宋" w:eastAsia="仿宋" w:cs="Times New Roman"/>
          <w:sz w:val="24"/>
          <w:szCs w:val="24"/>
        </w:rPr>
        <w:t>)，并持相关证明材料参加考试。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请考生近期注意做好自我健康管理，以免影响考试。自觉配合考点的防控工作，开展自查自报工作，并在考试结束后迅速离场，不扎堆不聚集，保障本次考试顺利、平稳进行。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凡违反我省常态化疫情防控有关规定，隐瞒、虚报旅居史、接触史、健康状况等疫情防控重点信息的，将依法依规追究责任。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F2032"/>
    <w:rsid w:val="081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2021-04-15T03:33:00Z</dcterms:created>
  <dc:creator>小仙女</dc:creator>
  <cp:lastModifiedBy>小仙女</cp:lastModifiedBy>
  <dcterms:modified xsi:type="dcterms:W3CDTF">2021-04-15T03:33:26Z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D06AB10273184486AB493519431534FC</vt:lpwstr>
  </property>
</Properties>
</file>