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佛山市南海区农业农村局公开招聘农机监理员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tbl>
      <w:tblPr>
        <w:tblStyle w:val="9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289"/>
        <w:gridCol w:w="2164"/>
        <w:gridCol w:w="828"/>
        <w:gridCol w:w="792"/>
        <w:gridCol w:w="852"/>
        <w:gridCol w:w="3090"/>
        <w:gridCol w:w="157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南海区农业农村局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农机监理员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从事农机监理业务工作,需经常到基层一线开展工作。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3人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309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农业工程（B082401）、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农业机械化及其自动化（B082402） 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农业电气化（B082403 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食品科学与工程（B082801）、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农学（B090101）、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公共事业管理（B120401）、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行政管理（B120402）、人力资源管理（B120206）、国际经济与贸易（B020401）、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水产养殖学（B090601）、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法学（B030101）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设施农业科学与工程（B090106）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要求持C1驾驶证，有具一定抗压能力，适合男性。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约8万起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1986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日后出生；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学科、专业代码及名称参照广东省2021年考试录用公务员专业参考目录。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5532"/>
    <w:rsid w:val="05FF5532"/>
    <w:rsid w:val="13354481"/>
    <w:rsid w:val="5F8455E0"/>
    <w:rsid w:val="6E2C724E"/>
    <w:rsid w:val="73C77E86"/>
    <w:rsid w:val="7BAD00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7"/>
    <w:link w:val="5"/>
    <w:qFormat/>
    <w:uiPriority w:val="0"/>
    <w:pPr>
      <w:tabs>
        <w:tab w:val="left" w:pos="425"/>
      </w:tabs>
      <w:ind w:left="425" w:hanging="425"/>
    </w:p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qFormat/>
    <w:uiPriority w:val="0"/>
  </w:style>
  <w:style w:type="paragraph" w:customStyle="1" w:styleId="10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2021-03-01T01:20:00Z</dcterms:created>
  <dc:creator>严木盛</dc:creator>
  <cp:lastModifiedBy>郭秀桃</cp:lastModifiedBy>
  <dcterms:modified xsi:type="dcterms:W3CDTF">2021-04-21T02:26:18Z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