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0" w:lineRule="exact"/>
        <w:ind w:right="275"/>
        <w:jc w:val="left"/>
        <w:textAlignment w:val="auto"/>
        <w:rPr>
          <w:rFonts w:hint="default" w:ascii="方正小标宋_GBK" w:eastAsia="方正小标宋_GBK"/>
          <w:b w:val="0"/>
          <w:bCs/>
          <w:sz w:val="24"/>
          <w:szCs w:val="24"/>
          <w:lang w:val="en-US" w:eastAsia="zh-CN"/>
        </w:rPr>
      </w:pPr>
      <w:r>
        <w:rPr>
          <w:rFonts w:hint="eastAsia" w:ascii="方正小标宋_GBK" w:eastAsia="方正小标宋_GBK"/>
          <w:b w:val="0"/>
          <w:bCs/>
          <w:sz w:val="24"/>
          <w:szCs w:val="24"/>
          <w:lang w:eastAsia="zh-CN"/>
        </w:rPr>
        <w:t>附件</w:t>
      </w:r>
      <w:r>
        <w:rPr>
          <w:rFonts w:hint="eastAsia" w:ascii="方正小标宋_GBK" w:eastAsia="方正小标宋_GBK"/>
          <w:b w:val="0"/>
          <w:bCs/>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before="0" w:line="400" w:lineRule="exact"/>
        <w:ind w:right="275"/>
        <w:jc w:val="center"/>
        <w:textAlignment w:val="auto"/>
        <w:rPr>
          <w:rFonts w:hint="eastAsia" w:ascii="方正小标宋_GBK" w:eastAsia="方正小标宋_GBK"/>
          <w:b/>
          <w:sz w:val="36"/>
          <w:lang w:eastAsia="zh-CN"/>
        </w:rPr>
      </w:pPr>
      <w:r>
        <w:rPr>
          <w:rFonts w:hint="eastAsia" w:ascii="方正小标宋_GBK" w:eastAsia="方正小标宋_GBK"/>
          <w:b/>
          <w:sz w:val="36"/>
          <w:lang w:eastAsia="zh-CN"/>
        </w:rPr>
        <w:t>巴中市教育和体育局</w:t>
      </w:r>
    </w:p>
    <w:p>
      <w:pPr>
        <w:keepNext w:val="0"/>
        <w:keepLines w:val="0"/>
        <w:pageBreakBefore w:val="0"/>
        <w:widowControl w:val="0"/>
        <w:kinsoku/>
        <w:wordWrap/>
        <w:overflowPunct/>
        <w:topLinePunct w:val="0"/>
        <w:autoSpaceDE/>
        <w:autoSpaceDN/>
        <w:bidi w:val="0"/>
        <w:adjustRightInd/>
        <w:snapToGrid/>
        <w:spacing w:before="0" w:line="400" w:lineRule="exact"/>
        <w:ind w:right="275"/>
        <w:jc w:val="center"/>
        <w:textAlignment w:val="auto"/>
        <w:rPr>
          <w:rFonts w:hint="eastAsia" w:ascii="方正小标宋_GBK" w:eastAsia="方正小标宋_GBK"/>
          <w:b/>
          <w:sz w:val="36"/>
        </w:rPr>
      </w:pPr>
      <w:r>
        <w:rPr>
          <w:rFonts w:hint="eastAsia" w:ascii="方正小标宋_GBK" w:eastAsia="方正小标宋_GBK"/>
          <w:b/>
          <w:sz w:val="36"/>
        </w:rPr>
        <w:t xml:space="preserve">考核招聘 2021 </w:t>
      </w:r>
      <w:r>
        <w:rPr>
          <w:rFonts w:hint="eastAsia" w:ascii="方正小标宋_GBK" w:eastAsia="方正小标宋_GBK"/>
          <w:b/>
          <w:sz w:val="36"/>
          <w:lang w:eastAsia="zh-CN"/>
        </w:rPr>
        <w:t>年</w:t>
      </w:r>
      <w:r>
        <w:rPr>
          <w:rFonts w:hint="eastAsia" w:ascii="方正小标宋_GBK" w:eastAsia="方正小标宋_GBK"/>
          <w:b/>
          <w:sz w:val="36"/>
        </w:rPr>
        <w:t>省属免属师范毕业生面试考生</w:t>
      </w:r>
    </w:p>
    <w:p>
      <w:pPr>
        <w:keepNext w:val="0"/>
        <w:keepLines w:val="0"/>
        <w:pageBreakBefore w:val="0"/>
        <w:widowControl w:val="0"/>
        <w:kinsoku/>
        <w:wordWrap/>
        <w:overflowPunct/>
        <w:topLinePunct w:val="0"/>
        <w:autoSpaceDE/>
        <w:autoSpaceDN/>
        <w:bidi w:val="0"/>
        <w:adjustRightInd/>
        <w:snapToGrid/>
        <w:spacing w:before="0" w:line="400" w:lineRule="exact"/>
        <w:ind w:left="125" w:right="275" w:firstLine="0"/>
        <w:jc w:val="center"/>
        <w:textAlignment w:val="auto"/>
        <w:rPr>
          <w:rFonts w:hint="eastAsia" w:ascii="方正小标宋_GBK" w:eastAsia="方正小标宋_GBK"/>
          <w:b/>
          <w:sz w:val="36"/>
        </w:rPr>
      </w:pPr>
      <w:r>
        <w:rPr>
          <w:rFonts w:hint="eastAsia" w:ascii="方正小标宋_GBK" w:eastAsia="方正小标宋_GBK"/>
          <w:b/>
          <w:sz w:val="36"/>
        </w:rPr>
        <w:t>新冠肺炎疫情防控告知暨承诺书</w:t>
      </w:r>
    </w:p>
    <w:p>
      <w:pPr>
        <w:keepNext w:val="0"/>
        <w:keepLines w:val="0"/>
        <w:pageBreakBefore w:val="0"/>
        <w:widowControl w:val="0"/>
        <w:kinsoku/>
        <w:wordWrap/>
        <w:overflowPunct/>
        <w:topLinePunct w:val="0"/>
        <w:autoSpaceDE/>
        <w:autoSpaceDN/>
        <w:bidi w:val="0"/>
        <w:adjustRightInd/>
        <w:snapToGrid/>
        <w:spacing w:before="0" w:line="400" w:lineRule="exact"/>
        <w:ind w:right="275" w:firstLine="482" w:firstLineChars="200"/>
        <w:jc w:val="left"/>
        <w:textAlignment w:val="auto"/>
        <w:rPr>
          <w:rFonts w:hint="eastAsia" w:ascii="仿宋_GB2312" w:hAnsi="仿宋_GB2312" w:eastAsia="仿宋_GB2312" w:cs="仿宋_GB2312"/>
          <w:b/>
          <w:sz w:val="24"/>
        </w:rPr>
      </w:pPr>
    </w:p>
    <w:p>
      <w:pPr>
        <w:keepNext w:val="0"/>
        <w:keepLines w:val="0"/>
        <w:pageBreakBefore w:val="0"/>
        <w:widowControl w:val="0"/>
        <w:kinsoku/>
        <w:wordWrap/>
        <w:overflowPunct/>
        <w:topLinePunct w:val="0"/>
        <w:autoSpaceDE/>
        <w:autoSpaceDN/>
        <w:bidi w:val="0"/>
        <w:adjustRightInd/>
        <w:snapToGrid/>
        <w:spacing w:before="0" w:line="320" w:lineRule="exact"/>
        <w:ind w:right="0" w:firstLine="482" w:firstLineChars="200"/>
        <w:jc w:val="left"/>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一、考生在面试前通过微信小程序“国家政务服务平台”或“天府健康通”申领本人防疫健康码，于面试当天入场时主动向工作人员出示；经现场测量体温正常（＜ 37.3℃），且本人防疫健康码显示为绿码者，方可进入考点。参加面试的考生应自备一次性医用口罩，除身份核验、面试环节摘除口罩以外，应全程佩戴，做好个人防护。</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二、为避免影响考试，来自国内疫情中高风险地区以及与新冠病毒肺炎确诊、疑似病例或无症状感染者有密切接触史的考生，须在面试资格审查和面试当日提供面试</w:t>
      </w:r>
      <w:r>
        <w:rPr>
          <w:rFonts w:hint="eastAsia" w:ascii="仿宋_GB2312" w:hAnsi="仿宋_GB2312" w:eastAsia="仿宋_GB2312" w:cs="仿宋_GB2312"/>
          <w:b/>
          <w:spacing w:val="-16"/>
          <w:sz w:val="24"/>
        </w:rPr>
        <w:t xml:space="preserve">当日 </w:t>
      </w:r>
      <w:r>
        <w:rPr>
          <w:rFonts w:hint="eastAsia" w:ascii="仿宋_GB2312" w:hAnsi="仿宋_GB2312" w:eastAsia="仿宋_GB2312" w:cs="仿宋_GB2312"/>
          <w:b/>
          <w:sz w:val="24"/>
        </w:rPr>
        <w:t>7</w:t>
      </w:r>
      <w:r>
        <w:rPr>
          <w:rFonts w:hint="eastAsia" w:ascii="仿宋_GB2312" w:hAnsi="仿宋_GB2312" w:eastAsia="仿宋_GB2312" w:cs="仿宋_GB2312"/>
          <w:b/>
          <w:spacing w:val="13"/>
          <w:sz w:val="24"/>
        </w:rPr>
        <w:t xml:space="preserve"> </w:t>
      </w:r>
      <w:r>
        <w:rPr>
          <w:rFonts w:hint="eastAsia" w:ascii="仿宋_GB2312" w:hAnsi="仿宋_GB2312" w:eastAsia="仿宋_GB2312" w:cs="仿宋_GB2312"/>
          <w:b/>
          <w:sz w:val="24"/>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三、考生赴考时如乘坐公共交通工具，需要全程佩戴口罩，可佩戴一次性手套， 并做好手部卫生，同时注意社交距离。</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六、考生在面试前须签署《</w:t>
      </w:r>
      <w:r>
        <w:rPr>
          <w:rFonts w:hint="eastAsia" w:ascii="仿宋_GB2312" w:hAnsi="仿宋_GB2312" w:eastAsia="仿宋_GB2312" w:cs="仿宋_GB2312"/>
          <w:b/>
          <w:sz w:val="24"/>
          <w:lang w:eastAsia="zh-CN"/>
        </w:rPr>
        <w:t>巴中</w:t>
      </w:r>
      <w:r>
        <w:rPr>
          <w:rFonts w:hint="eastAsia" w:ascii="仿宋_GB2312" w:hAnsi="仿宋_GB2312" w:eastAsia="仿宋_GB2312" w:cs="仿宋_GB2312"/>
          <w:b/>
          <w:sz w:val="24"/>
        </w:rPr>
        <w:t xml:space="preserve">市教育和体育局考核招聘 2021 </w:t>
      </w:r>
      <w:r>
        <w:rPr>
          <w:rFonts w:hint="eastAsia" w:ascii="仿宋_GB2312" w:hAnsi="仿宋_GB2312" w:eastAsia="仿宋_GB2312" w:cs="仿宋_GB2312"/>
          <w:b/>
          <w:sz w:val="24"/>
          <w:lang w:eastAsia="zh-CN"/>
        </w:rPr>
        <w:t>年</w:t>
      </w:r>
      <w:r>
        <w:rPr>
          <w:rFonts w:hint="eastAsia" w:ascii="仿宋_GB2312" w:hAnsi="仿宋_GB2312" w:eastAsia="仿宋_GB2312" w:cs="仿宋_GB2312"/>
          <w:b/>
          <w:sz w:val="24"/>
        </w:rPr>
        <w:t>省属免属师范毕业生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20" w:lineRule="exact"/>
        <w:ind w:left="0" w:right="0"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巴中</w:t>
      </w:r>
      <w:r>
        <w:rPr>
          <w:rFonts w:hint="eastAsia" w:ascii="仿宋_GB2312" w:hAnsi="仿宋_GB2312" w:eastAsia="仿宋_GB2312" w:cs="仿宋_GB2312"/>
          <w:b/>
          <w:sz w:val="24"/>
        </w:rPr>
        <w:t>市教育和体育局</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rPr>
        <w:t xml:space="preserve">2021 年 5 </w:t>
      </w:r>
      <w:r>
        <w:rPr>
          <w:rFonts w:hint="eastAsia" w:ascii="仿宋_GB2312" w:hAnsi="仿宋_GB2312" w:eastAsia="仿宋_GB2312" w:cs="仿宋_GB2312"/>
          <w:b/>
          <w:spacing w:val="-22"/>
          <w:sz w:val="24"/>
        </w:rPr>
        <w:t xml:space="preserve">月 </w:t>
      </w:r>
      <w:r>
        <w:rPr>
          <w:rFonts w:hint="eastAsia" w:ascii="仿宋_GB2312" w:hAnsi="仿宋_GB2312" w:eastAsia="仿宋_GB2312" w:cs="仿宋_GB2312"/>
          <w:b/>
          <w:spacing w:val="-22"/>
          <w:sz w:val="24"/>
          <w:lang w:val="en-US" w:eastAsia="zh-CN"/>
        </w:rPr>
        <w:t xml:space="preserve">14 </w:t>
      </w:r>
      <w:r>
        <w:rPr>
          <w:rFonts w:hint="eastAsia" w:ascii="仿宋_GB2312" w:hAnsi="仿宋_GB2312" w:eastAsia="仿宋_GB2312" w:cs="仿宋_GB2312"/>
          <w:b/>
          <w:spacing w:val="-22"/>
          <w:sz w:val="24"/>
        </w:rPr>
        <w:t>日</w:t>
      </w: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 ... ......... ..............................................................................</w:t>
      </w:r>
    </w:p>
    <w:p>
      <w:pPr>
        <w:keepNext w:val="0"/>
        <w:keepLines w:val="0"/>
        <w:pageBreakBefore w:val="0"/>
        <w:widowControl w:val="0"/>
        <w:kinsoku/>
        <w:wordWrap/>
        <w:overflowPunct/>
        <w:topLinePunct w:val="0"/>
        <w:autoSpaceDE/>
        <w:autoSpaceDN/>
        <w:bidi w:val="0"/>
        <w:adjustRightInd/>
        <w:snapToGrid/>
        <w:spacing w:line="360" w:lineRule="exact"/>
        <w:ind w:left="0" w:right="0" w:firstLine="434" w:firstLineChars="200"/>
        <w:jc w:val="both"/>
        <w:textAlignment w:val="auto"/>
        <w:rPr>
          <w:rFonts w:hint="eastAsia" w:ascii="仿宋_GB2312" w:hAnsi="仿宋_GB2312" w:eastAsia="仿宋_GB2312" w:cs="仿宋_GB2312"/>
          <w:b/>
          <w:sz w:val="24"/>
        </w:rPr>
      </w:pPr>
      <w:r>
        <w:rPr>
          <w:rFonts w:hint="eastAsia" w:ascii="仿宋_GB2312" w:hAnsi="仿宋_GB2312" w:eastAsia="仿宋_GB2312" w:cs="仿宋_GB2312"/>
          <w:b/>
          <w:spacing w:val="-12"/>
          <w:sz w:val="24"/>
        </w:rPr>
        <w:t>本</w:t>
      </w:r>
      <w:r>
        <w:rPr>
          <w:rFonts w:hint="eastAsia" w:ascii="仿宋_GB2312" w:hAnsi="仿宋_GB2312" w:eastAsia="仿宋_GB2312" w:cs="仿宋_GB2312"/>
          <w:b/>
          <w:spacing w:val="-11"/>
          <w:sz w:val="24"/>
        </w:rPr>
        <w:t>人已认真阅读《</w:t>
      </w:r>
      <w:r>
        <w:rPr>
          <w:rFonts w:hint="eastAsia" w:ascii="仿宋_GB2312" w:hAnsi="仿宋_GB2312" w:eastAsia="仿宋_GB2312" w:cs="仿宋_GB2312"/>
          <w:b/>
          <w:spacing w:val="-11"/>
          <w:sz w:val="24"/>
          <w:lang w:eastAsia="zh-CN"/>
        </w:rPr>
        <w:t>巴中</w:t>
      </w:r>
      <w:r>
        <w:rPr>
          <w:rFonts w:hint="eastAsia" w:ascii="仿宋_GB2312" w:hAnsi="仿宋_GB2312" w:eastAsia="仿宋_GB2312" w:cs="仿宋_GB2312"/>
          <w:b/>
          <w:spacing w:val="-11"/>
          <w:sz w:val="24"/>
        </w:rPr>
        <w:t xml:space="preserve">市教育和体育局考核招聘 2021 </w:t>
      </w:r>
      <w:r>
        <w:rPr>
          <w:rFonts w:hint="eastAsia" w:ascii="仿宋_GB2312" w:hAnsi="仿宋_GB2312" w:eastAsia="仿宋_GB2312" w:cs="仿宋_GB2312"/>
          <w:b/>
          <w:spacing w:val="-11"/>
          <w:sz w:val="24"/>
          <w:lang w:eastAsia="zh-CN"/>
        </w:rPr>
        <w:t>年</w:t>
      </w:r>
      <w:r>
        <w:rPr>
          <w:rFonts w:hint="eastAsia" w:ascii="仿宋_GB2312" w:hAnsi="仿宋_GB2312" w:eastAsia="仿宋_GB2312" w:cs="仿宋_GB2312"/>
          <w:b/>
          <w:spacing w:val="-11"/>
          <w:sz w:val="24"/>
        </w:rPr>
        <w:t>省属免属师范毕业生面试考生新冠肺炎疫情防控告知暨承诺书》，知悉告知事项、防疫要求。在此郑重承诺： 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360" w:lineRule="exact"/>
        <w:ind w:left="0" w:right="0" w:firstLine="482" w:firstLineChars="200"/>
        <w:jc w:val="both"/>
        <w:textAlignment w:val="auto"/>
        <w:rPr>
          <w:rFonts w:hint="eastAsia" w:ascii="仿宋_GB2312" w:hAnsi="仿宋_GB2312" w:eastAsia="仿宋_GB2312" w:cs="仿宋_GB2312"/>
          <w:b/>
          <w:sz w:val="24"/>
        </w:rPr>
      </w:pPr>
    </w:p>
    <w:p>
      <w:pPr>
        <w:keepNext w:val="0"/>
        <w:keepLines w:val="0"/>
        <w:pageBreakBefore w:val="0"/>
        <w:widowControl w:val="0"/>
        <w:kinsoku/>
        <w:wordWrap/>
        <w:overflowPunct/>
        <w:topLinePunct w:val="0"/>
        <w:autoSpaceDE/>
        <w:autoSpaceDN/>
        <w:bidi w:val="0"/>
        <w:adjustRightInd/>
        <w:snapToGrid/>
        <w:spacing w:line="320" w:lineRule="exact"/>
        <w:ind w:left="0" w:right="0" w:firstLine="482" w:firstLineChars="200"/>
        <w:jc w:val="center"/>
        <w:textAlignment w:val="auto"/>
      </w:pP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rPr>
        <w:t>承诺人（签字）：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243D8"/>
    <w:rsid w:val="081E5650"/>
    <w:rsid w:val="1284245A"/>
    <w:rsid w:val="143F0B34"/>
    <w:rsid w:val="19252F1E"/>
    <w:rsid w:val="20B72FC2"/>
    <w:rsid w:val="23411FC7"/>
    <w:rsid w:val="23F2548E"/>
    <w:rsid w:val="2B627AC4"/>
    <w:rsid w:val="2FC72740"/>
    <w:rsid w:val="316772CE"/>
    <w:rsid w:val="3C3F0B2A"/>
    <w:rsid w:val="3FBD5FD0"/>
    <w:rsid w:val="401C7C85"/>
    <w:rsid w:val="44735901"/>
    <w:rsid w:val="4AE867C5"/>
    <w:rsid w:val="4E3E157E"/>
    <w:rsid w:val="50CE3732"/>
    <w:rsid w:val="51AA0920"/>
    <w:rsid w:val="536E5C05"/>
    <w:rsid w:val="61FF2A93"/>
    <w:rsid w:val="64122AD3"/>
    <w:rsid w:val="69F04552"/>
    <w:rsid w:val="6C112919"/>
    <w:rsid w:val="73572632"/>
    <w:rsid w:val="743C541D"/>
    <w:rsid w:val="75354208"/>
    <w:rsid w:val="7B91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spacing w:before="0" w:beforeAutospacing="0" w:after="0" w:afterAutospacing="0" w:line="560" w:lineRule="exact"/>
      <w:jc w:val="center"/>
      <w:outlineLvl w:val="0"/>
    </w:pPr>
    <w:rPr>
      <w:rFonts w:hint="eastAsia" w:ascii="宋体" w:hAnsi="宋体" w:eastAsia="方正小标宋简体" w:cs="宋体"/>
      <w:kern w:val="44"/>
      <w:sz w:val="32"/>
      <w:szCs w:val="48"/>
      <w:lang w:bidi="ar"/>
    </w:rPr>
  </w:style>
  <w:style w:type="paragraph" w:styleId="3">
    <w:name w:val="heading 2"/>
    <w:basedOn w:val="1"/>
    <w:next w:val="1"/>
    <w:link w:val="10"/>
    <w:semiHidden/>
    <w:unhideWhenUsed/>
    <w:qFormat/>
    <w:uiPriority w:val="0"/>
    <w:pPr>
      <w:spacing w:before="0" w:beforeAutospacing="0" w:after="0" w:afterAutospacing="0" w:line="480" w:lineRule="exact"/>
      <w:ind w:firstLine="640" w:firstLineChars="200"/>
      <w:jc w:val="left"/>
      <w:outlineLvl w:val="1"/>
    </w:pPr>
    <w:rPr>
      <w:rFonts w:hint="eastAsia" w:ascii="宋体" w:hAnsi="宋体" w:eastAsia="黑体" w:cs="宋体"/>
      <w:kern w:val="0"/>
      <w:sz w:val="28"/>
      <w:szCs w:val="36"/>
      <w:lang w:bidi="ar"/>
    </w:rPr>
  </w:style>
  <w:style w:type="paragraph" w:styleId="4">
    <w:name w:val="heading 3"/>
    <w:basedOn w:val="1"/>
    <w:next w:val="1"/>
    <w:link w:val="9"/>
    <w:semiHidden/>
    <w:unhideWhenUsed/>
    <w:qFormat/>
    <w:uiPriority w:val="0"/>
    <w:pPr>
      <w:keepNext/>
      <w:keepLines/>
      <w:spacing w:line="480" w:lineRule="exact"/>
      <w:ind w:firstLine="640" w:firstLineChars="200"/>
      <w:outlineLvl w:val="2"/>
    </w:pPr>
    <w:rPr>
      <w:rFonts w:ascii="Calibri" w:hAnsi="Calibri" w:eastAsia="楷体"/>
      <w:b/>
      <w:bCs/>
      <w:sz w:val="28"/>
    </w:rPr>
  </w:style>
  <w:style w:type="paragraph" w:styleId="5">
    <w:name w:val="heading 4"/>
    <w:basedOn w:val="1"/>
    <w:next w:val="1"/>
    <w:semiHidden/>
    <w:unhideWhenUsed/>
    <w:qFormat/>
    <w:uiPriority w:val="0"/>
    <w:pPr>
      <w:keepNext/>
      <w:keepLines/>
      <w:spacing w:before="200" w:beforeLines="200" w:beforeAutospacing="0" w:afterLines="0" w:afterAutospacing="0" w:line="360" w:lineRule="auto"/>
      <w:outlineLvl w:val="3"/>
    </w:pPr>
    <w:rPr>
      <w:rFonts w:ascii="Arial" w:hAnsi="Arial" w:eastAsia="宋体"/>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方正仿宋_GBK" w:hAnsi="方正仿宋_GBK" w:eastAsia="方正仿宋_GBK" w:cs="方正仿宋_GBK"/>
      <w:b/>
      <w:bCs/>
      <w:sz w:val="32"/>
      <w:szCs w:val="32"/>
      <w:lang w:val="zh-CN" w:eastAsia="zh-CN" w:bidi="zh-CN"/>
    </w:rPr>
  </w:style>
  <w:style w:type="character" w:customStyle="1" w:styleId="9">
    <w:name w:val="标题 3 Char"/>
    <w:link w:val="4"/>
    <w:qFormat/>
    <w:uiPriority w:val="0"/>
    <w:rPr>
      <w:rFonts w:ascii="Calibri" w:hAnsi="Calibri" w:eastAsia="楷体"/>
      <w:b/>
      <w:bCs/>
      <w:sz w:val="28"/>
    </w:rPr>
  </w:style>
  <w:style w:type="character" w:customStyle="1" w:styleId="10">
    <w:name w:val="标题 2 Char"/>
    <w:link w:val="3"/>
    <w:qFormat/>
    <w:uiPriority w:val="0"/>
    <w:rPr>
      <w:rFonts w:hint="eastAsia" w:ascii="宋体" w:hAnsi="宋体" w:eastAsia="黑体" w:cs="宋体"/>
      <w:kern w:val="0"/>
      <w:sz w:val="28"/>
      <w:szCs w:val="36"/>
      <w:lang w:val="en-US" w:eastAsia="zh-CN" w:bidi="ar"/>
    </w:rPr>
  </w:style>
  <w:style w:type="character" w:customStyle="1" w:styleId="11">
    <w:name w:val="标题 1 Char"/>
    <w:link w:val="2"/>
    <w:qFormat/>
    <w:uiPriority w:val="0"/>
    <w:rPr>
      <w:rFonts w:hint="eastAsia" w:ascii="宋体" w:hAnsi="宋体" w:eastAsia="方正小标宋简体" w:cs="宋体"/>
      <w:b/>
      <w:kern w:val="44"/>
      <w:sz w:val="32"/>
      <w:szCs w:val="4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2021-03-12T06:54:00Z</dcterms:created>
  <dc:creator>Administrator</dc:creator>
  <cp:lastModifiedBy>Administrator</cp:lastModifiedBy>
  <dcterms:modified xsi:type="dcterms:W3CDTF">2021-05-14T07:57:08Z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0_btnclosed</vt:lpwstr>
  </property>
  <property fmtid="{D5CDD505-2E9C-101B-9397-08002B2CF9AE}" pid="4" name="ICV">
    <vt:lpwstr>2C8519BA1269451FA334137B3D644695</vt:lpwstr>
  </property>
</Properties>
</file>