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20" w:rsidRPr="00901420" w:rsidRDefault="00901420" w:rsidP="00901420">
      <w:pPr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901420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901420" w:rsidRPr="00901420" w:rsidRDefault="00901420" w:rsidP="00901420">
      <w:pPr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901420" w:rsidRPr="00901420" w:rsidRDefault="00901420" w:rsidP="00901420">
      <w:pPr>
        <w:spacing w:line="600" w:lineRule="exact"/>
        <w:rPr>
          <w:rFonts w:ascii="方正小标宋简体" w:eastAsia="方正小标宋简体" w:hAnsi="Times New Roman" w:cs="Times New Roman"/>
          <w:kern w:val="0"/>
          <w:sz w:val="30"/>
          <w:szCs w:val="30"/>
        </w:rPr>
      </w:pPr>
      <w:r w:rsidRPr="00901420">
        <w:rPr>
          <w:rFonts w:ascii="方正小标宋简体" w:eastAsia="方正小标宋简体" w:hAnsi="宋体" w:cs="宋体" w:hint="eastAsia"/>
          <w:kern w:val="0"/>
          <w:sz w:val="44"/>
          <w:szCs w:val="44"/>
        </w:rPr>
        <w:t>事业单位公开招聘工作人员考试（笔试）大纲</w:t>
      </w:r>
    </w:p>
    <w:p w:rsidR="00901420" w:rsidRPr="00901420" w:rsidRDefault="00901420" w:rsidP="00901420">
      <w:pPr>
        <w:spacing w:line="600" w:lineRule="exact"/>
        <w:ind w:firstLineChars="200" w:firstLine="643"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</w:p>
    <w:p w:rsidR="00901420" w:rsidRPr="00901420" w:rsidRDefault="00901420" w:rsidP="00901420">
      <w:pPr>
        <w:spacing w:line="600" w:lineRule="exact"/>
        <w:ind w:firstLineChars="200" w:firstLine="723"/>
        <w:jc w:val="center"/>
        <w:rPr>
          <w:rFonts w:ascii="黑体" w:eastAsia="黑体" w:hAnsi="黑体" w:cs="黑体"/>
          <w:b/>
          <w:kern w:val="0"/>
          <w:sz w:val="36"/>
          <w:szCs w:val="36"/>
        </w:rPr>
      </w:pPr>
      <w:r w:rsidRPr="00901420">
        <w:rPr>
          <w:rFonts w:ascii="黑体" w:eastAsia="黑体" w:hAnsi="黑体" w:cs="黑体" w:hint="eastAsia"/>
          <w:b/>
          <w:kern w:val="0"/>
          <w:sz w:val="36"/>
          <w:szCs w:val="36"/>
        </w:rPr>
        <w:t>《职业能力倾向测验》</w:t>
      </w:r>
    </w:p>
    <w:p w:rsidR="00901420" w:rsidRPr="00901420" w:rsidRDefault="00901420" w:rsidP="0090142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 w:rsidR="00901420" w:rsidRPr="00901420" w:rsidRDefault="00901420" w:rsidP="00901420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第一部分：数量关系。</w:t>
      </w:r>
    </w:p>
    <w:p w:rsidR="00901420" w:rsidRPr="00901420" w:rsidRDefault="00901420" w:rsidP="0090142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数据的分析、运算，解决数量关系的能力。</w:t>
      </w:r>
    </w:p>
    <w:p w:rsidR="00901420" w:rsidRPr="00901420" w:rsidRDefault="00901420" w:rsidP="00901420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第二部分：言语理解与表达。</w:t>
      </w:r>
    </w:p>
    <w:p w:rsidR="00901420" w:rsidRPr="00901420" w:rsidRDefault="00901420" w:rsidP="0090142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一、字、词准确含义的掌握与运用能力。</w:t>
      </w:r>
    </w:p>
    <w:p w:rsidR="00901420" w:rsidRPr="00901420" w:rsidRDefault="00901420" w:rsidP="0090142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二、各类语句的准确表达方式的掌握与运用能力。</w:t>
      </w:r>
    </w:p>
    <w:p w:rsidR="00901420" w:rsidRPr="00901420" w:rsidRDefault="00901420" w:rsidP="0090142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三、短文材料的概括能力，细节的理解与分析判断能力。</w:t>
      </w:r>
    </w:p>
    <w:p w:rsidR="00901420" w:rsidRPr="00901420" w:rsidRDefault="00901420" w:rsidP="00901420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第三部分：判断推理。</w:t>
      </w:r>
    </w:p>
    <w:p w:rsidR="00901420" w:rsidRPr="00901420" w:rsidRDefault="00901420" w:rsidP="0090142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一、二维图形和空间关系准确识别及推理的能力。</w:t>
      </w:r>
    </w:p>
    <w:p w:rsidR="00901420" w:rsidRPr="00901420" w:rsidRDefault="00901420" w:rsidP="0090142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二、概念和标准的分析、判断能力。</w:t>
      </w:r>
    </w:p>
    <w:p w:rsidR="00901420" w:rsidRPr="00901420" w:rsidRDefault="00901420" w:rsidP="0090142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三、推理、演绎、归纳等逻辑思维的综合运用能力。</w:t>
      </w:r>
    </w:p>
    <w:p w:rsidR="00901420" w:rsidRPr="00901420" w:rsidRDefault="00901420" w:rsidP="00901420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第四部分：常识判断。</w:t>
      </w:r>
    </w:p>
    <w:p w:rsidR="00901420" w:rsidRPr="00901420" w:rsidRDefault="00901420" w:rsidP="0090142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社会、历史、文学、天文、地理、军事等方面的基本知识及其运用能力。</w:t>
      </w:r>
    </w:p>
    <w:p w:rsidR="00901420" w:rsidRPr="00901420" w:rsidRDefault="00901420" w:rsidP="00901420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lastRenderedPageBreak/>
        <w:t>第五部分：资料分析。</w:t>
      </w:r>
    </w:p>
    <w:p w:rsidR="00901420" w:rsidRPr="00901420" w:rsidRDefault="00901420" w:rsidP="0090142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文字、图形、表格等资料的综合理解和分析加工能力。</w:t>
      </w:r>
    </w:p>
    <w:p w:rsidR="00901420" w:rsidRPr="00901420" w:rsidRDefault="00901420" w:rsidP="00901420">
      <w:pPr>
        <w:spacing w:line="6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901420" w:rsidRPr="00901420" w:rsidRDefault="00901420" w:rsidP="00901420">
      <w:pPr>
        <w:spacing w:line="6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901420" w:rsidRPr="00901420" w:rsidRDefault="00901420" w:rsidP="00901420">
      <w:pPr>
        <w:spacing w:line="6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901420" w:rsidRPr="00901420" w:rsidRDefault="00901420" w:rsidP="00901420">
      <w:pPr>
        <w:spacing w:line="6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901420" w:rsidRPr="00901420" w:rsidRDefault="00901420" w:rsidP="00901420">
      <w:pPr>
        <w:spacing w:line="600" w:lineRule="exact"/>
        <w:jc w:val="center"/>
        <w:rPr>
          <w:rFonts w:ascii="黑体" w:eastAsia="黑体" w:hAnsi="黑体" w:cs="黑体"/>
          <w:b/>
          <w:kern w:val="0"/>
          <w:sz w:val="36"/>
          <w:szCs w:val="36"/>
        </w:rPr>
      </w:pPr>
      <w:r w:rsidRPr="00901420">
        <w:rPr>
          <w:rFonts w:ascii="黑体" w:eastAsia="黑体" w:hAnsi="黑体" w:cs="黑体" w:hint="eastAsia"/>
          <w:b/>
          <w:kern w:val="0"/>
          <w:sz w:val="36"/>
          <w:szCs w:val="36"/>
        </w:rPr>
        <w:t>《公共基础知识》</w:t>
      </w:r>
    </w:p>
    <w:p w:rsidR="00901420" w:rsidRPr="00901420" w:rsidRDefault="00901420" w:rsidP="0090142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《公共基础知识》总分100分，考试时间90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 w:rsidR="00901420" w:rsidRPr="00901420" w:rsidRDefault="00901420" w:rsidP="00901420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第一部分：法律基础。</w:t>
      </w:r>
    </w:p>
    <w:p w:rsidR="00901420" w:rsidRPr="00901420" w:rsidRDefault="00901420" w:rsidP="00901420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一、</w:t>
      </w: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法的一般原理、法的制定与实施。</w:t>
      </w:r>
    </w:p>
    <w:p w:rsidR="00901420" w:rsidRPr="00901420" w:rsidRDefault="00901420" w:rsidP="0090142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二、宪法性法律、行政法、民法、刑法、社会法、经济法等的基本概念和基本原则。</w:t>
      </w:r>
    </w:p>
    <w:p w:rsidR="00901420" w:rsidRPr="00901420" w:rsidRDefault="00901420" w:rsidP="0090142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三、宪法性法律、行政法、民法、刑法、社会法、经济法等的法律关系、法律行为和适用范围等。</w:t>
      </w:r>
    </w:p>
    <w:p w:rsidR="00901420" w:rsidRPr="00901420" w:rsidRDefault="00901420" w:rsidP="0090142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四、常见犯罪种类、特点与刑罚种类、裁量。</w:t>
      </w:r>
    </w:p>
    <w:p w:rsidR="00901420" w:rsidRPr="00901420" w:rsidRDefault="00901420" w:rsidP="0090142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五、合同的订立、生效、履行、变更、终止和解除。</w:t>
      </w:r>
    </w:p>
    <w:p w:rsidR="00901420" w:rsidRPr="00901420" w:rsidRDefault="00901420" w:rsidP="00901420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第二部分：中国特色社会主义理论。</w:t>
      </w:r>
    </w:p>
    <w:p w:rsidR="00901420" w:rsidRPr="00901420" w:rsidRDefault="00901420" w:rsidP="00901420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第三部分：马克思主义哲学。</w:t>
      </w:r>
    </w:p>
    <w:p w:rsidR="00901420" w:rsidRPr="00901420" w:rsidRDefault="00901420" w:rsidP="0090142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FF0000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马克思主义哲学的主要内容及基本观点。</w:t>
      </w:r>
    </w:p>
    <w:p w:rsidR="00901420" w:rsidRPr="00901420" w:rsidRDefault="00901420" w:rsidP="00901420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lastRenderedPageBreak/>
        <w:t>第四部分：应用文写作。</w:t>
      </w:r>
    </w:p>
    <w:p w:rsidR="00901420" w:rsidRPr="00901420" w:rsidRDefault="00901420" w:rsidP="00901420">
      <w:pPr>
        <w:spacing w:line="600" w:lineRule="exact"/>
        <w:ind w:leftChars="200" w:left="42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一、</w:t>
      </w: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应用文含义、特点、种类、作用、格式规范。</w:t>
      </w:r>
    </w:p>
    <w:p w:rsidR="00901420" w:rsidRPr="00901420" w:rsidRDefault="00901420" w:rsidP="00901420">
      <w:pPr>
        <w:spacing w:line="600" w:lineRule="exact"/>
        <w:ind w:leftChars="200" w:left="42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二、法定公文的分类、构成要素、写作要求以及常用公文的撰写。</w:t>
      </w:r>
    </w:p>
    <w:p w:rsidR="00901420" w:rsidRPr="00901420" w:rsidRDefault="00901420" w:rsidP="00901420">
      <w:pPr>
        <w:spacing w:line="600" w:lineRule="exact"/>
        <w:ind w:leftChars="200" w:left="42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三、公文处理的概念、基本任务、基本原则，收文、发文处理的程序和方法，办毕公文的处置。</w:t>
      </w:r>
    </w:p>
    <w:p w:rsidR="00901420" w:rsidRPr="00901420" w:rsidRDefault="00901420" w:rsidP="00901420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第五部分：经济与管理。</w:t>
      </w:r>
    </w:p>
    <w:p w:rsidR="00901420" w:rsidRPr="00901420" w:rsidRDefault="00901420" w:rsidP="00901420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一、</w:t>
      </w: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经济学的基本常识、基础理论及运用。</w:t>
      </w:r>
    </w:p>
    <w:p w:rsidR="00901420" w:rsidRPr="00901420" w:rsidRDefault="00901420" w:rsidP="00901420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二、</w:t>
      </w: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管理学的基本常识、基础理论及运用。</w:t>
      </w:r>
    </w:p>
    <w:p w:rsidR="00901420" w:rsidRPr="00901420" w:rsidRDefault="00901420" w:rsidP="00901420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第六部分：公民道德建设。</w:t>
      </w:r>
    </w:p>
    <w:p w:rsidR="00901420" w:rsidRPr="00901420" w:rsidRDefault="00901420" w:rsidP="0090142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一、公民道德建设的指导思想、方针原则及主要内容。</w:t>
      </w:r>
    </w:p>
    <w:p w:rsidR="00901420" w:rsidRPr="00901420" w:rsidRDefault="00901420" w:rsidP="0090142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二、社会主义核心价值观的概念、内涵及基本原则。</w:t>
      </w:r>
    </w:p>
    <w:p w:rsidR="00901420" w:rsidRPr="00901420" w:rsidRDefault="00901420" w:rsidP="00901420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第七部分：科技基础知识。</w:t>
      </w:r>
    </w:p>
    <w:p w:rsidR="00901420" w:rsidRPr="00901420" w:rsidRDefault="00901420" w:rsidP="0090142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信息科学、生物技术、能源科学、空间技术、农业高科技等新技术的基本特点、作用及发展趋势。</w:t>
      </w:r>
    </w:p>
    <w:p w:rsidR="00901420" w:rsidRPr="00901420" w:rsidRDefault="00901420" w:rsidP="00901420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第八部分：省情市情。</w:t>
      </w:r>
    </w:p>
    <w:p w:rsidR="00901420" w:rsidRPr="00901420" w:rsidRDefault="00901420" w:rsidP="0090142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四川省和成都市的历史文化、人口与民族、区域经济、地理位置、地形地貌、气候特点。</w:t>
      </w:r>
    </w:p>
    <w:p w:rsidR="00901420" w:rsidRPr="00901420" w:rsidRDefault="00901420" w:rsidP="00901420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第九部分：时事政治。</w:t>
      </w:r>
    </w:p>
    <w:p w:rsidR="00901420" w:rsidRPr="00901420" w:rsidRDefault="00901420" w:rsidP="00901420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一、</w:t>
      </w: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一年来国际、国内发生的重大事件。</w:t>
      </w:r>
    </w:p>
    <w:p w:rsidR="00901420" w:rsidRPr="00901420" w:rsidRDefault="00901420" w:rsidP="0090142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二、国家、四川省、成都市近期出台的重大决策。</w:t>
      </w:r>
    </w:p>
    <w:p w:rsidR="00901420" w:rsidRPr="00901420" w:rsidRDefault="00901420" w:rsidP="00901420">
      <w:pPr>
        <w:spacing w:line="6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901420" w:rsidRPr="00901420" w:rsidRDefault="00901420" w:rsidP="00901420">
      <w:pPr>
        <w:spacing w:line="6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901420" w:rsidRPr="00901420" w:rsidRDefault="00901420" w:rsidP="00901420">
      <w:pPr>
        <w:spacing w:line="6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901420" w:rsidRPr="00901420" w:rsidRDefault="00901420" w:rsidP="00901420">
      <w:pPr>
        <w:spacing w:line="600" w:lineRule="exact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黑体" w:eastAsia="黑体" w:hAnsi="黑体" w:cs="黑体" w:hint="eastAsia"/>
          <w:b/>
          <w:spacing w:val="30"/>
          <w:kern w:val="0"/>
          <w:sz w:val="36"/>
          <w:szCs w:val="36"/>
        </w:rPr>
        <w:t>《医学基础知识》</w:t>
      </w:r>
    </w:p>
    <w:p w:rsidR="00901420" w:rsidRPr="00901420" w:rsidRDefault="00901420" w:rsidP="0090142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《医学基础知识》总分100分，考试时间90分钟，全部为客观试题，题型为单项选择题、多项选择题和是非判断题三种。考查内容主要包括生物学、人体解剖学、生理学、药理学、病理学和诊断学六个部分。</w:t>
      </w:r>
    </w:p>
    <w:p w:rsidR="00901420" w:rsidRPr="00901420" w:rsidRDefault="00901420" w:rsidP="00901420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第一部分：生物学。</w:t>
      </w:r>
    </w:p>
    <w:p w:rsidR="00901420" w:rsidRPr="00901420" w:rsidRDefault="00901420" w:rsidP="0090142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细胞和生命的遗传、变异以及遗传病发病机理。</w:t>
      </w:r>
    </w:p>
    <w:p w:rsidR="00901420" w:rsidRPr="00901420" w:rsidRDefault="00901420" w:rsidP="00901420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第二部分：人体解剖学。</w:t>
      </w:r>
    </w:p>
    <w:p w:rsidR="00901420" w:rsidRPr="00901420" w:rsidRDefault="00901420" w:rsidP="0090142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运动系统、内脏学总论、消化系统、呼吸系统、泌尿系统、生殖系统、脉管系统、感觉器、神经系统和内分泌系统。</w:t>
      </w:r>
    </w:p>
    <w:p w:rsidR="00901420" w:rsidRPr="00901420" w:rsidRDefault="00901420" w:rsidP="00901420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第三部分：生理学。</w:t>
      </w:r>
    </w:p>
    <w:p w:rsidR="00901420" w:rsidRPr="00901420" w:rsidRDefault="00901420" w:rsidP="0090142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细胞的基本功能、血液、血液循环、呼吸、消化和吸收、能量代谢和体温、尿的生成和排出、感觉器官、神经系统的功能、内分泌及生殖。</w:t>
      </w:r>
    </w:p>
    <w:p w:rsidR="00901420" w:rsidRPr="00901420" w:rsidRDefault="00901420" w:rsidP="00901420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第四部分：药理学</w:t>
      </w: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901420" w:rsidRPr="00901420" w:rsidRDefault="00901420" w:rsidP="0090142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药物效应动力学、药物代谢动力学以及常用国家基本药物的药理作用、临床应用、不良反应和禁忌症。</w:t>
      </w:r>
    </w:p>
    <w:p w:rsidR="00901420" w:rsidRPr="00901420" w:rsidRDefault="00901420" w:rsidP="00901420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第五部分：病理学。</w:t>
      </w:r>
    </w:p>
    <w:p w:rsidR="00901420" w:rsidRPr="00901420" w:rsidRDefault="00901420" w:rsidP="0090142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疾病概述、血液循环障碍、炎症、肿瘤、心血管系统疾病、呼吸系统疾病、消化系统疾病、泌尿系统疾病、女性生殖系统及乳腺疾病、传染病和寄生虫病等疾病的概念、病因、发病机制、特征、类型、病理变化。</w:t>
      </w:r>
    </w:p>
    <w:p w:rsidR="00901420" w:rsidRPr="00901420" w:rsidRDefault="00901420" w:rsidP="00901420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lastRenderedPageBreak/>
        <w:t>第六部分：诊断学。</w:t>
      </w:r>
    </w:p>
    <w:p w:rsidR="00901420" w:rsidRPr="00901420" w:rsidRDefault="00901420" w:rsidP="0090142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发热、疼痛、水肿、呼吸困难等多种常见症状的发生机制、临床表现、体征和鉴别。</w:t>
      </w:r>
    </w:p>
    <w:p w:rsidR="00901420" w:rsidRPr="00901420" w:rsidRDefault="00901420" w:rsidP="00901420">
      <w:pPr>
        <w:spacing w:line="6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901420" w:rsidRPr="00901420" w:rsidRDefault="00901420" w:rsidP="00901420">
      <w:pPr>
        <w:spacing w:line="6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901420" w:rsidRPr="00901420" w:rsidRDefault="00901420" w:rsidP="00901420">
      <w:pPr>
        <w:spacing w:line="600" w:lineRule="exact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黑体" w:eastAsia="黑体" w:hAnsi="黑体" w:cs="黑体" w:hint="eastAsia"/>
          <w:b/>
          <w:spacing w:val="30"/>
          <w:kern w:val="0"/>
          <w:sz w:val="36"/>
          <w:szCs w:val="36"/>
        </w:rPr>
        <w:t>《教育公共基础》</w:t>
      </w:r>
    </w:p>
    <w:p w:rsidR="00901420" w:rsidRPr="00901420" w:rsidRDefault="00901420" w:rsidP="0090142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《教育公共基础》总分100分，考试时间90分钟，全部为客观性试题。题型为单项选择题、多项选择题和是非判断题三种。考试内容主要包括教育学基础、教育心理学、教育法学和教师职业道德四个部分。</w:t>
      </w:r>
    </w:p>
    <w:p w:rsidR="00901420" w:rsidRPr="00901420" w:rsidRDefault="00901420" w:rsidP="00901420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第一部分：教育学基础。</w:t>
      </w:r>
    </w:p>
    <w:p w:rsidR="00901420" w:rsidRPr="00901420" w:rsidRDefault="00901420" w:rsidP="0090142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教育与教育学、教育的功能、教育的目的、教师与学生、课程、课堂教学、学校德育、班级管理与班主任工作的基本理论。</w:t>
      </w:r>
    </w:p>
    <w:p w:rsidR="00901420" w:rsidRPr="00901420" w:rsidRDefault="00901420" w:rsidP="00901420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第二部分：教育心理学。</w:t>
      </w:r>
    </w:p>
    <w:p w:rsidR="00901420" w:rsidRPr="00901420" w:rsidRDefault="00901420" w:rsidP="0090142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心理发展与教育、学习与学习理论、学习的迁移、记忆和遗忘、学习策略与不同类型的学习、影响学习的心理因素、个别差异与教育以及学生心理健康教育。</w:t>
      </w:r>
    </w:p>
    <w:p w:rsidR="00901420" w:rsidRPr="00901420" w:rsidRDefault="00901420" w:rsidP="00901420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第三部分：教育法学。</w:t>
      </w:r>
    </w:p>
    <w:p w:rsidR="00901420" w:rsidRPr="00901420" w:rsidRDefault="00901420" w:rsidP="0090142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t>法与教育法、教育法律关系、教育法律规范、教育法制过程、教育法律责任、学生的权利及其维护、教师的权利及其维护以及教育法律救济。</w:t>
      </w:r>
    </w:p>
    <w:p w:rsidR="00901420" w:rsidRPr="00901420" w:rsidRDefault="00901420" w:rsidP="00901420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901420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第四部分：教师职业道德。</w:t>
      </w:r>
    </w:p>
    <w:p w:rsidR="00856FC2" w:rsidRPr="00901420" w:rsidRDefault="00901420" w:rsidP="00930881">
      <w:pPr>
        <w:spacing w:line="600" w:lineRule="exact"/>
        <w:ind w:firstLineChars="200" w:firstLine="640"/>
        <w:jc w:val="left"/>
      </w:pPr>
      <w:r w:rsidRPr="00901420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教师职业道德概述、教师的职业道德规范以及教师职业道德的养成。</w:t>
      </w:r>
    </w:p>
    <w:sectPr w:rsidR="00856FC2" w:rsidRPr="00901420" w:rsidSect="004B78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742" w:rsidRDefault="00093742" w:rsidP="00901420">
      <w:r>
        <w:separator/>
      </w:r>
    </w:p>
  </w:endnote>
  <w:endnote w:type="continuationSeparator" w:id="0">
    <w:p w:rsidR="00093742" w:rsidRDefault="00093742" w:rsidP="0090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420" w:rsidRDefault="0090142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420" w:rsidRDefault="0090142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422E9E" wp14:editId="33032E07">
              <wp:simplePos x="0" y="0"/>
              <wp:positionH relativeFrom="margin">
                <wp:align>outside</wp:align>
              </wp:positionH>
              <wp:positionV relativeFrom="paragraph">
                <wp:posOffset>-113665</wp:posOffset>
              </wp:positionV>
              <wp:extent cx="597535" cy="297180"/>
              <wp:effectExtent l="0" t="0" r="12065" b="7620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7535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01420" w:rsidRDefault="00901420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B7896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-4.15pt;margin-top:-8.95pt;width:47.05pt;height:23.4pt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" filled="f" stroked="f" strokeweight=".5pt">
              <v:path arrowok="t"/>
              <v:textbox inset="0,0,0,0">
                <w:txbxContent>
                  <w:p w:rsidR="00901420" w:rsidRDefault="00901420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B7896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420" w:rsidRDefault="009014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742" w:rsidRDefault="00093742" w:rsidP="00901420">
      <w:r>
        <w:separator/>
      </w:r>
    </w:p>
  </w:footnote>
  <w:footnote w:type="continuationSeparator" w:id="0">
    <w:p w:rsidR="00093742" w:rsidRDefault="00093742" w:rsidP="00901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420" w:rsidRDefault="009014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420" w:rsidRPr="00901420" w:rsidRDefault="00901420">
    <w:pPr>
      <w:spacing w:line="300" w:lineRule="exact"/>
      <w:rPr>
        <w:rFonts w:ascii="楷体" w:eastAsia="楷体" w:hAnsi="楷体" w:cs="楷体"/>
        <w:color w:val="808080"/>
        <w:sz w:val="24"/>
        <w:szCs w:val="24"/>
      </w:rPr>
    </w:pPr>
    <w:r>
      <w:rPr>
        <w:rFonts w:ascii="楷体" w:eastAsia="楷体" w:hAnsi="楷体" w:cs="楷体" w:hint="eastAsia"/>
        <w:color w:val="808080"/>
        <w:sz w:val="24"/>
        <w:szCs w:val="24"/>
      </w:rPr>
      <w:t xml:space="preserve">                                    </w:t>
    </w:r>
  </w:p>
  <w:p w:rsidR="00901420" w:rsidRDefault="00901420">
    <w:pPr>
      <w:spacing w:line="300" w:lineRule="exact"/>
      <w:rPr>
        <w:rFonts w:ascii="Calibri" w:eastAsia="方正小标宋简体" w:hAnsi="Calibri"/>
        <w:sz w:val="44"/>
        <w:szCs w:val="4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420" w:rsidRDefault="009014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94"/>
    <w:rsid w:val="00093742"/>
    <w:rsid w:val="0022170D"/>
    <w:rsid w:val="004B7896"/>
    <w:rsid w:val="00615394"/>
    <w:rsid w:val="00856FC2"/>
    <w:rsid w:val="00901420"/>
    <w:rsid w:val="00930881"/>
    <w:rsid w:val="00F9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4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4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4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4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295</Words>
  <Characters>1683</Characters>
  <Application>Microsoft Office Word</Application>
  <DocSecurity>0</DocSecurity>
  <Lines>14</Lines>
  <Paragraphs>3</Paragraphs>
  <ScaleCrop>false</ScaleCrop>
  <Company>Microsoft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2021-05-11T07:21:00Z</dcterms:created>
  <dcterms:modified xsi:type="dcterms:W3CDTF">2021-05-20T02:18:00Z</dcterms:modified>
</cp:coreProperties>
</file>