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5348" w14:textId="77777777" w:rsidR="0081410D" w:rsidRDefault="0081410D" w:rsidP="0081410D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14:paraId="54F9E7D7" w14:textId="77777777" w:rsidR="0081410D" w:rsidRDefault="0081410D" w:rsidP="008141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2021年度成都市交通运输局所属事业单位公开招聘4名工作人员岗位表</w:t>
      </w:r>
    </w:p>
    <w:tbl>
      <w:tblPr>
        <w:tblW w:w="15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13"/>
        <w:gridCol w:w="879"/>
        <w:gridCol w:w="917"/>
        <w:gridCol w:w="643"/>
        <w:gridCol w:w="424"/>
        <w:gridCol w:w="548"/>
        <w:gridCol w:w="1422"/>
        <w:gridCol w:w="563"/>
        <w:gridCol w:w="425"/>
        <w:gridCol w:w="2126"/>
        <w:gridCol w:w="1276"/>
        <w:gridCol w:w="355"/>
        <w:gridCol w:w="3368"/>
        <w:gridCol w:w="385"/>
        <w:gridCol w:w="424"/>
      </w:tblGrid>
      <w:tr w:rsidR="0081410D" w14:paraId="212594B9" w14:textId="77777777" w:rsidTr="00280461">
        <w:trPr>
          <w:trHeight w:val="599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01885" w14:textId="77777777" w:rsidR="0081410D" w:rsidRDefault="0081410D" w:rsidP="00280461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971FF" w14:textId="77777777" w:rsidR="0081410D" w:rsidRDefault="0081410D" w:rsidP="00280461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708A5" w14:textId="77777777" w:rsidR="0081410D" w:rsidRDefault="0081410D" w:rsidP="00280461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386F2" w14:textId="77777777" w:rsidR="0081410D" w:rsidRDefault="0081410D" w:rsidP="00280461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CC610" w14:textId="77777777" w:rsidR="0081410D" w:rsidRDefault="0081410D" w:rsidP="00280461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7069D" w14:textId="77777777" w:rsidR="0081410D" w:rsidRDefault="0081410D" w:rsidP="00280461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面试比例</w:t>
            </w:r>
          </w:p>
        </w:tc>
      </w:tr>
      <w:tr w:rsidR="0081410D" w14:paraId="3321F5B5" w14:textId="77777777" w:rsidTr="00280461">
        <w:trPr>
          <w:trHeight w:val="1125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72EF6" w14:textId="77777777" w:rsidR="0081410D" w:rsidRDefault="0081410D" w:rsidP="00280461">
            <w:pPr>
              <w:jc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15E39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公益属性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875CB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名  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B25B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联系电话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61D15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地  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6882C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招聘总数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2B5C8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岗位代码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4A388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名 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26522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类 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A332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招聘人数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7607A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专 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CDB59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学历学位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CA90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职  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2B900" w14:textId="77777777" w:rsidR="0081410D" w:rsidRDefault="0081410D" w:rsidP="00280461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2"/>
                <w:sz w:val="20"/>
                <w:szCs w:val="22"/>
              </w:rPr>
              <w:t>其      它</w:t>
            </w: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01CD" w14:textId="77777777" w:rsidR="0081410D" w:rsidRDefault="0081410D" w:rsidP="00280461">
            <w:pPr>
              <w:jc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F648" w14:textId="77777777" w:rsidR="0081410D" w:rsidRDefault="0081410D" w:rsidP="00280461">
            <w:pPr>
              <w:jc w:val="center"/>
              <w:rPr>
                <w:rFonts w:ascii="黑体" w:eastAsia="黑体" w:hAnsi="宋体" w:cs="黑体"/>
                <w:b/>
                <w:color w:val="000000"/>
                <w:kern w:val="2"/>
                <w:sz w:val="20"/>
                <w:szCs w:val="22"/>
              </w:rPr>
            </w:pPr>
          </w:p>
        </w:tc>
      </w:tr>
      <w:tr w:rsidR="0081410D" w14:paraId="24FA7F3A" w14:textId="77777777" w:rsidTr="00280461">
        <w:trPr>
          <w:trHeight w:val="1604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FA85" w14:textId="77777777" w:rsidR="0081410D" w:rsidRDefault="0081410D" w:rsidP="00280461">
            <w:pPr>
              <w:rPr>
                <w:rFonts w:ascii="方正小标宋_GBK" w:eastAsia="方正小标宋_GBK" w:hAnsi="方正小标宋_GBK" w:cs="方正小标宋_GBK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成都市交通运输局（</w:t>
            </w:r>
            <w:r>
              <w:rPr>
                <w:rFonts w:hint="eastAsia"/>
                <w:kern w:val="2"/>
                <w:sz w:val="18"/>
                <w:szCs w:val="18"/>
              </w:rPr>
              <w:t>61887622</w:t>
            </w:r>
            <w:r>
              <w:rPr>
                <w:rFonts w:hint="eastAsia"/>
                <w:kern w:val="2"/>
                <w:sz w:val="18"/>
                <w:szCs w:val="18"/>
              </w:rPr>
              <w:t>、</w:t>
            </w:r>
            <w:r>
              <w:rPr>
                <w:rFonts w:hint="eastAsia"/>
                <w:kern w:val="2"/>
                <w:sz w:val="18"/>
                <w:szCs w:val="18"/>
              </w:rPr>
              <w:t>61887363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68B05" w14:textId="77777777" w:rsidR="0081410D" w:rsidRDefault="0081410D" w:rsidP="00280461">
            <w:pPr>
              <w:ind w:rightChars="-42" w:right="-13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公益</w:t>
            </w:r>
          </w:p>
          <w:p w14:paraId="63B01C53" w14:textId="77777777" w:rsidR="0081410D" w:rsidRDefault="0081410D" w:rsidP="00280461">
            <w:pPr>
              <w:ind w:rightChars="-42" w:right="-13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一类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B905D" w14:textId="77777777" w:rsidR="0081410D" w:rsidRDefault="0081410D" w:rsidP="00280461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成都市交通运输局信息中心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E356C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61887593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450F8" w14:textId="77777777" w:rsidR="0081410D" w:rsidRDefault="0081410D" w:rsidP="00280461">
            <w:pPr>
              <w:rPr>
                <w:rFonts w:ascii="方正小标宋_GBK" w:eastAsia="方正小标宋_GBK" w:hAnsi="方正小标宋_GBK" w:cs="方正小标宋_GBK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交子北二路</w:t>
            </w:r>
            <w:r>
              <w:rPr>
                <w:rFonts w:hint="eastAsia"/>
                <w:kern w:val="2"/>
                <w:sz w:val="18"/>
                <w:szCs w:val="18"/>
              </w:rPr>
              <w:t>17</w:t>
            </w:r>
            <w:r>
              <w:rPr>
                <w:rFonts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300AD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DCABC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01208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758A0" w14:textId="77777777" w:rsidR="0081410D" w:rsidRDefault="0081410D" w:rsidP="00280461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综合交通大数据分析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D329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487FC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1C250" w14:textId="77777777" w:rsidR="0081410D" w:rsidRDefault="0081410D" w:rsidP="00280461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本科：</w:t>
            </w:r>
            <w:r>
              <w:rPr>
                <w:rFonts w:hint="eastAsia"/>
                <w:sz w:val="18"/>
                <w:szCs w:val="18"/>
              </w:rPr>
              <w:t>交通运输专业、交通工程专业、计算机科学与技术专业、数据科学与大数据技术专业、通信工程专业、新闻传播学。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研究生：</w:t>
            </w:r>
            <w:r>
              <w:rPr>
                <w:rFonts w:hint="eastAsia"/>
                <w:sz w:val="18"/>
                <w:szCs w:val="18"/>
              </w:rPr>
              <w:t>交通信息工程及控制专业、交通运输规划与管理专业、计算机科学与技术类、新闻传播学。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42E4" w14:textId="77777777" w:rsidR="0081410D" w:rsidRDefault="0081410D" w:rsidP="00280461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普通高等教育本科及以上学历，取得学历相应学位。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AF7C7" w14:textId="77777777" w:rsidR="0081410D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/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043B0" w14:textId="77777777" w:rsidR="0081410D" w:rsidRDefault="0081410D" w:rsidP="00280461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1988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日及以后出生。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2</w:t>
            </w:r>
            <w:r>
              <w:rPr>
                <w:rFonts w:hint="eastAsia"/>
                <w:sz w:val="18"/>
                <w:szCs w:val="18"/>
              </w:rPr>
              <w:t>、具有交通运输、城市建设、规划等相关领域工作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年及以上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提交原单位出具的工作经历证明和社保缴</w:t>
            </w:r>
            <w:proofErr w:type="gramStart"/>
            <w:r>
              <w:rPr>
                <w:rFonts w:hint="eastAsia"/>
                <w:sz w:val="18"/>
                <w:szCs w:val="18"/>
              </w:rPr>
              <w:t>交证明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、报考</w:t>
            </w:r>
            <w:proofErr w:type="gramStart"/>
            <w:r>
              <w:rPr>
                <w:rFonts w:hint="eastAsia"/>
                <w:sz w:val="18"/>
                <w:szCs w:val="18"/>
              </w:rPr>
              <w:t>该岗位</w:t>
            </w:r>
            <w:proofErr w:type="gramEnd"/>
            <w:r>
              <w:rPr>
                <w:rFonts w:hint="eastAsia"/>
                <w:sz w:val="18"/>
                <w:szCs w:val="18"/>
              </w:rPr>
              <w:t>的本科学历学位者需具有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年及以上基层工作经历。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B233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DFA5C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1:</w:t>
            </w:r>
            <w:r>
              <w:rPr>
                <w:rFonts w:hint="eastAsia"/>
                <w:kern w:val="2"/>
                <w:sz w:val="18"/>
                <w:szCs w:val="18"/>
              </w:rPr>
              <w:t>3</w:t>
            </w:r>
          </w:p>
        </w:tc>
      </w:tr>
      <w:tr w:rsidR="0081410D" w14:paraId="3CD541B6" w14:textId="77777777" w:rsidTr="00280461">
        <w:trPr>
          <w:trHeight w:val="1557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FABD0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F18F0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C88E1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BE37A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7A96" w14:textId="77777777" w:rsidR="0081410D" w:rsidRDefault="0081410D" w:rsidP="0028046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C056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04FAE" w14:textId="77777777" w:rsidR="0081410D" w:rsidRDefault="0081410D" w:rsidP="00280461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01209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D6EAD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交通大数据</w:t>
            </w:r>
          </w:p>
          <w:p w14:paraId="7A5B999E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架构师</w:t>
            </w:r>
            <w:proofErr w:type="gram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13A23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00E62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48BE3" w14:textId="77777777" w:rsidR="0081410D" w:rsidRDefault="0081410D" w:rsidP="00280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计算机科学与技术类、交通信息工程及控制专业、交通运输规划与管理专业、信息管理与信息系统（</w:t>
            </w:r>
            <w:r>
              <w:rPr>
                <w:rFonts w:hint="eastAsia"/>
                <w:sz w:val="18"/>
                <w:szCs w:val="18"/>
              </w:rPr>
              <w:t>083509</w:t>
            </w:r>
            <w:r>
              <w:rPr>
                <w:rFonts w:hint="eastAsia"/>
                <w:sz w:val="18"/>
                <w:szCs w:val="18"/>
              </w:rPr>
              <w:t>）、软件工程技术专业。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7457B" w14:textId="77777777" w:rsidR="0081410D" w:rsidRDefault="0081410D" w:rsidP="00280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普通高等教育研究生学历，取得学历相应学位。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13423" w14:textId="77777777" w:rsidR="0081410D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/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9DBE2" w14:textId="77777777" w:rsidR="0081410D" w:rsidRDefault="0081410D" w:rsidP="00280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1993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日及以后出生。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2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该岗位只</w:t>
            </w:r>
            <w:proofErr w:type="gramEnd"/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年择业期内未落实工作单位的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年高校毕业生专项招聘（详情见公告）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5DA6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65630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1:</w:t>
            </w:r>
            <w:r>
              <w:rPr>
                <w:rFonts w:hint="eastAsia"/>
                <w:kern w:val="2"/>
                <w:sz w:val="18"/>
                <w:szCs w:val="18"/>
              </w:rPr>
              <w:t>3</w:t>
            </w:r>
          </w:p>
        </w:tc>
      </w:tr>
      <w:tr w:rsidR="0081410D" w14:paraId="35BC5C6B" w14:textId="77777777" w:rsidTr="00280461">
        <w:trPr>
          <w:trHeight w:val="1583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6A786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B9AA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07D83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BBA64" w14:textId="77777777" w:rsidR="0081410D" w:rsidRDefault="0081410D" w:rsidP="00280461">
            <w:pPr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A8A30" w14:textId="77777777" w:rsidR="0081410D" w:rsidRDefault="0081410D" w:rsidP="0028046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410A7" w14:textId="77777777" w:rsidR="0081410D" w:rsidRDefault="0081410D" w:rsidP="00280461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color w:val="EEECE1"/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FBFDF" w14:textId="77777777" w:rsidR="0081410D" w:rsidRDefault="0081410D" w:rsidP="00280461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8264" w14:textId="77777777" w:rsidR="0081410D" w:rsidRDefault="0081410D" w:rsidP="002804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系统工程师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6E888" w14:textId="77777777" w:rsidR="0081410D" w:rsidRDefault="0081410D" w:rsidP="002804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377B6" w14:textId="77777777" w:rsidR="0081410D" w:rsidRDefault="0081410D" w:rsidP="0028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2D7A" w14:textId="77777777" w:rsidR="0081410D" w:rsidRDefault="0081410D" w:rsidP="00280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计算机科学与技术类、交通信息工程及控制专业、数据库与知识工程专业、信息管理与信息系统（</w:t>
            </w:r>
            <w:r>
              <w:rPr>
                <w:rFonts w:hint="eastAsia"/>
                <w:sz w:val="18"/>
                <w:szCs w:val="18"/>
              </w:rPr>
              <w:t>083509</w:t>
            </w:r>
            <w:r>
              <w:rPr>
                <w:rFonts w:hint="eastAsia"/>
                <w:sz w:val="18"/>
                <w:szCs w:val="18"/>
              </w:rPr>
              <w:t>）、计算机视觉与应用专业、软件工程技术专业。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1692D" w14:textId="77777777" w:rsidR="0081410D" w:rsidRDefault="0081410D" w:rsidP="00280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普通高等教育研究生学历，取得学历相应学位。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CC49B" w14:textId="77777777" w:rsidR="0081410D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/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F3F4E" w14:textId="77777777" w:rsidR="0081410D" w:rsidRDefault="0081410D" w:rsidP="00280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1993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日及以后出生。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2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该岗位只</w:t>
            </w:r>
            <w:proofErr w:type="gramEnd"/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年择业期内未落实工作单位的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年高校毕业生专项招聘（详情见公告）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C7ABC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D719D" w14:textId="77777777" w:rsidR="0081410D" w:rsidRPr="00DE60B6" w:rsidRDefault="0081410D" w:rsidP="00280461">
            <w:pPr>
              <w:jc w:val="center"/>
              <w:rPr>
                <w:kern w:val="2"/>
                <w:sz w:val="18"/>
                <w:szCs w:val="18"/>
              </w:rPr>
            </w:pPr>
            <w:r w:rsidRPr="00DE60B6">
              <w:rPr>
                <w:rFonts w:hint="eastAsia"/>
                <w:kern w:val="2"/>
                <w:sz w:val="18"/>
                <w:szCs w:val="18"/>
              </w:rPr>
              <w:t>1:</w:t>
            </w:r>
            <w:r>
              <w:rPr>
                <w:rFonts w:hint="eastAsia"/>
                <w:kern w:val="2"/>
                <w:sz w:val="18"/>
                <w:szCs w:val="18"/>
              </w:rPr>
              <w:t>3</w:t>
            </w:r>
          </w:p>
        </w:tc>
      </w:tr>
    </w:tbl>
    <w:p w14:paraId="3BC0254A" w14:textId="0658BC3B" w:rsidR="0081410D" w:rsidRDefault="0081410D" w:rsidP="0081410D">
      <w:pPr>
        <w:rPr>
          <w:rFonts w:ascii="仿宋_GB2312" w:hAnsi="仿宋_GB2312" w:cs="仿宋_GB2312" w:hint="eastAsia"/>
          <w:szCs w:val="32"/>
        </w:rPr>
        <w:sectPr w:rsidR="0081410D" w:rsidSect="0081410D">
          <w:headerReference w:type="default" r:id="rId4"/>
          <w:pgSz w:w="16838" w:h="11906" w:orient="landscape"/>
          <w:pgMar w:top="567" w:right="567" w:bottom="567" w:left="567" w:header="624" w:footer="992" w:gutter="0"/>
          <w:pgNumType w:fmt="numberInDash"/>
          <w:cols w:space="0"/>
          <w:docGrid w:linePitch="442"/>
        </w:sectPr>
      </w:pPr>
    </w:p>
    <w:p w14:paraId="1C074A0D" w14:textId="77777777" w:rsidR="003C1C34" w:rsidRPr="0081410D" w:rsidRDefault="003C1C34" w:rsidP="0081410D">
      <w:pPr>
        <w:widowControl w:val="0"/>
        <w:jc w:val="both"/>
        <w:rPr>
          <w:rFonts w:hint="eastAsia"/>
        </w:rPr>
      </w:pPr>
    </w:p>
    <w:sectPr w:rsidR="003C1C34" w:rsidRPr="0081410D" w:rsidSect="0081410D">
      <w:pgSz w:w="11906" w:h="16838"/>
      <w:pgMar w:top="567" w:right="567" w:bottom="567" w:left="56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A8A9" w14:textId="77777777" w:rsidR="00FE25C8" w:rsidRPr="008202AD" w:rsidRDefault="0081410D" w:rsidP="00820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0D"/>
    <w:rsid w:val="003C1C34"/>
    <w:rsid w:val="008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DB19"/>
  <w15:chartTrackingRefBased/>
  <w15:docId w15:val="{9D8AECDC-F6B1-449E-B829-17EF2B7B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0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141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4">
    <w:name w:val="页眉 字符"/>
    <w:basedOn w:val="a0"/>
    <w:link w:val="a3"/>
    <w:rsid w:val="0081410D"/>
    <w:rPr>
      <w:rFonts w:ascii="Times New Roman" w:eastAsia="仿宋_GB2312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2021-05-17T06:51:00Z</dcterms:created>
  <dcterms:modified xsi:type="dcterms:W3CDTF">2021-05-17T06:56:00Z</dcterms:modified>
</cp:coreProperties>
</file>